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78" w:rsidRDefault="00FC5378" w:rsidP="00FC5378">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FC5378" w:rsidRDefault="00FC5378" w:rsidP="00FC5378">
      <w:pPr>
        <w:pStyle w:val="a3"/>
        <w:tabs>
          <w:tab w:val="center" w:pos="4677"/>
          <w:tab w:val="left" w:pos="6390"/>
        </w:tabs>
        <w:jc w:val="left"/>
      </w:pPr>
      <w:r>
        <w:tab/>
        <w:t xml:space="preserve">Администрация города </w:t>
      </w:r>
      <w:proofErr w:type="spellStart"/>
      <w:r>
        <w:t>Югорска</w:t>
      </w:r>
      <w:proofErr w:type="spellEnd"/>
      <w:r>
        <w:tab/>
      </w:r>
    </w:p>
    <w:p w:rsidR="00FC5378" w:rsidRDefault="00FC5378" w:rsidP="00FC5378">
      <w:pPr>
        <w:jc w:val="center"/>
        <w:rPr>
          <w:b/>
          <w:sz w:val="24"/>
          <w:szCs w:val="24"/>
        </w:rPr>
      </w:pPr>
      <w:r>
        <w:rPr>
          <w:b/>
          <w:sz w:val="24"/>
          <w:szCs w:val="24"/>
        </w:rPr>
        <w:t>ПРОТОКОЛ</w:t>
      </w:r>
    </w:p>
    <w:p w:rsidR="00FC5378" w:rsidRDefault="00FC5378" w:rsidP="00FC5378">
      <w:pPr>
        <w:jc w:val="center"/>
        <w:rPr>
          <w:b/>
          <w:sz w:val="24"/>
          <w:szCs w:val="24"/>
        </w:rPr>
      </w:pPr>
      <w:r>
        <w:rPr>
          <w:b/>
          <w:sz w:val="24"/>
          <w:szCs w:val="24"/>
        </w:rPr>
        <w:t>рассмотрения заявок на участие в открытом аукционе</w:t>
      </w:r>
    </w:p>
    <w:p w:rsidR="00FC5378" w:rsidRDefault="00FC5378" w:rsidP="00FC5378">
      <w:pPr>
        <w:rPr>
          <w:sz w:val="24"/>
          <w:szCs w:val="24"/>
        </w:rPr>
      </w:pPr>
    </w:p>
    <w:p w:rsidR="00FC5378" w:rsidRDefault="00FC5378" w:rsidP="00FC5378">
      <w:pPr>
        <w:rPr>
          <w:sz w:val="24"/>
          <w:szCs w:val="24"/>
        </w:rPr>
      </w:pPr>
      <w:r>
        <w:rPr>
          <w:sz w:val="24"/>
          <w:szCs w:val="24"/>
        </w:rPr>
        <w:t xml:space="preserve">22 декабря </w:t>
      </w:r>
      <w:smartTag w:uri="urn:schemas-microsoft-com:office:smarttags" w:element="metricconverter">
        <w:smartTagPr>
          <w:attr w:name="ProductID" w:val="2010 г"/>
        </w:smartTagPr>
        <w:r>
          <w:rPr>
            <w:bCs/>
            <w:sz w:val="24"/>
            <w:szCs w:val="24"/>
          </w:rPr>
          <w:t>2010 г</w:t>
        </w:r>
      </w:smartTag>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sidRPr="00A3060F">
        <w:rPr>
          <w:sz w:val="24"/>
          <w:szCs w:val="24"/>
        </w:rPr>
        <w:t>3</w:t>
      </w:r>
      <w:r w:rsidR="00AF46AA" w:rsidRPr="00A3060F">
        <w:rPr>
          <w:sz w:val="24"/>
          <w:szCs w:val="24"/>
        </w:rPr>
        <w:t>81</w:t>
      </w:r>
      <w:r w:rsidRPr="00A3060F">
        <w:rPr>
          <w:sz w:val="24"/>
          <w:szCs w:val="24"/>
        </w:rPr>
        <w:t>.1</w:t>
      </w:r>
    </w:p>
    <w:p w:rsidR="00FC5378" w:rsidRDefault="00FC5378" w:rsidP="00FC5378">
      <w:pPr>
        <w:rPr>
          <w:highlight w:val="yellow"/>
        </w:rPr>
      </w:pPr>
    </w:p>
    <w:p w:rsidR="005239F9" w:rsidRDefault="005239F9" w:rsidP="005239F9">
      <w:pPr>
        <w:rPr>
          <w:sz w:val="24"/>
          <w:szCs w:val="24"/>
        </w:rPr>
      </w:pPr>
      <w:r>
        <w:rPr>
          <w:b/>
          <w:sz w:val="24"/>
          <w:szCs w:val="24"/>
        </w:rPr>
        <w:t xml:space="preserve">ПРИСУТСТВОВАЛИ: </w:t>
      </w:r>
    </w:p>
    <w:p w:rsidR="005239F9" w:rsidRDefault="005239F9" w:rsidP="005239F9">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5239F9" w:rsidRDefault="005239F9" w:rsidP="005239F9">
      <w:pPr>
        <w:jc w:val="both"/>
        <w:rPr>
          <w:sz w:val="24"/>
          <w:szCs w:val="24"/>
        </w:rPr>
      </w:pPr>
      <w:r>
        <w:rPr>
          <w:sz w:val="24"/>
          <w:szCs w:val="24"/>
        </w:rPr>
        <w:t xml:space="preserve">1.Бодак М.И. – первый заместитель главы города </w:t>
      </w:r>
    </w:p>
    <w:p w:rsidR="005239F9" w:rsidRDefault="005239F9" w:rsidP="005239F9">
      <w:pPr>
        <w:jc w:val="both"/>
        <w:rPr>
          <w:sz w:val="24"/>
          <w:szCs w:val="24"/>
        </w:rPr>
      </w:pPr>
      <w:r>
        <w:rPr>
          <w:sz w:val="24"/>
          <w:szCs w:val="24"/>
        </w:rPr>
        <w:t>Члены  комиссии:</w:t>
      </w:r>
    </w:p>
    <w:p w:rsidR="005239F9" w:rsidRDefault="005239F9" w:rsidP="005239F9">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5239F9" w:rsidRDefault="005239F9" w:rsidP="005239F9">
      <w:pPr>
        <w:jc w:val="both"/>
        <w:rPr>
          <w:sz w:val="24"/>
          <w:szCs w:val="24"/>
        </w:rPr>
      </w:pPr>
      <w:r>
        <w:rPr>
          <w:sz w:val="24"/>
          <w:szCs w:val="24"/>
        </w:rPr>
        <w:t>3.Бандурин В.К. – директор департамента жилищно-коммунального и строительного комплекса;</w:t>
      </w:r>
    </w:p>
    <w:p w:rsidR="005239F9" w:rsidRDefault="005239F9" w:rsidP="005239F9">
      <w:pPr>
        <w:jc w:val="both"/>
        <w:rPr>
          <w:sz w:val="24"/>
          <w:szCs w:val="24"/>
        </w:rPr>
      </w:pPr>
      <w:r>
        <w:rPr>
          <w:sz w:val="24"/>
          <w:szCs w:val="24"/>
        </w:rPr>
        <w:t>4.Голин С.Д. - директор  департамента муниципальной собственности и градостроительства;</w:t>
      </w:r>
    </w:p>
    <w:p w:rsidR="005239F9" w:rsidRDefault="005239F9" w:rsidP="005239F9">
      <w:pPr>
        <w:jc w:val="both"/>
        <w:rPr>
          <w:sz w:val="24"/>
          <w:szCs w:val="24"/>
        </w:rPr>
      </w:pPr>
      <w:r>
        <w:rPr>
          <w:sz w:val="24"/>
          <w:szCs w:val="24"/>
        </w:rPr>
        <w:t>5. Морозова Н.А. - заместитель  главы города;</w:t>
      </w:r>
    </w:p>
    <w:p w:rsidR="005239F9" w:rsidRDefault="005239F9" w:rsidP="005239F9">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5239F9" w:rsidRDefault="005239F9" w:rsidP="005239F9">
      <w:pPr>
        <w:jc w:val="both"/>
        <w:rPr>
          <w:sz w:val="24"/>
          <w:szCs w:val="24"/>
        </w:rPr>
      </w:pPr>
      <w:r>
        <w:rPr>
          <w:sz w:val="24"/>
          <w:szCs w:val="24"/>
        </w:rPr>
        <w:t xml:space="preserve">7. Кузнецова Т.П. – начальник управления экономической политики; </w:t>
      </w:r>
    </w:p>
    <w:p w:rsidR="005239F9" w:rsidRDefault="005239F9" w:rsidP="005239F9">
      <w:pPr>
        <w:jc w:val="both"/>
        <w:rPr>
          <w:sz w:val="24"/>
          <w:szCs w:val="24"/>
        </w:rPr>
      </w:pPr>
      <w:r>
        <w:rPr>
          <w:sz w:val="24"/>
          <w:szCs w:val="24"/>
        </w:rPr>
        <w:t>8.Тельнова Н.А. – начальник  контрольно-ревизионного отдела департамента финансов;</w:t>
      </w:r>
    </w:p>
    <w:p w:rsidR="005239F9" w:rsidRDefault="005239F9" w:rsidP="005239F9">
      <w:pPr>
        <w:jc w:val="both"/>
        <w:rPr>
          <w:sz w:val="24"/>
          <w:szCs w:val="24"/>
        </w:rPr>
      </w:pPr>
      <w:r>
        <w:rPr>
          <w:sz w:val="24"/>
          <w:szCs w:val="24"/>
        </w:rPr>
        <w:t>9.Ермаков А.Ю.-  начальник юридического управления;</w:t>
      </w:r>
    </w:p>
    <w:p w:rsidR="005239F9" w:rsidRDefault="005239F9" w:rsidP="005239F9">
      <w:pPr>
        <w:jc w:val="both"/>
        <w:rPr>
          <w:sz w:val="24"/>
          <w:szCs w:val="24"/>
        </w:rPr>
      </w:pPr>
      <w:r>
        <w:rPr>
          <w:sz w:val="24"/>
          <w:szCs w:val="24"/>
        </w:rPr>
        <w:t>10.Захарова Н.Б.- начальник отдела муниципальных  закупок управления экономической политики.</w:t>
      </w:r>
    </w:p>
    <w:p w:rsidR="005239F9" w:rsidRDefault="005239F9" w:rsidP="005239F9">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FC5378" w:rsidRDefault="00FC5378" w:rsidP="00FC5378">
      <w:pPr>
        <w:jc w:val="both"/>
        <w:rPr>
          <w:sz w:val="24"/>
          <w:szCs w:val="24"/>
        </w:rPr>
      </w:pPr>
      <w:r>
        <w:rPr>
          <w:sz w:val="24"/>
          <w:szCs w:val="24"/>
        </w:rPr>
        <w:t xml:space="preserve">Представитель заказчика: </w:t>
      </w:r>
      <w:proofErr w:type="spellStart"/>
      <w:r>
        <w:rPr>
          <w:sz w:val="24"/>
          <w:szCs w:val="24"/>
        </w:rPr>
        <w:t>Чулошникова</w:t>
      </w:r>
      <w:proofErr w:type="spellEnd"/>
      <w:r>
        <w:rPr>
          <w:sz w:val="24"/>
          <w:szCs w:val="24"/>
        </w:rPr>
        <w:t xml:space="preserve"> Людмила Павловна, начальник отдела материально-технического снабжения  МУ «Центральная городская больница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 xml:space="preserve">».  </w:t>
      </w:r>
    </w:p>
    <w:p w:rsidR="00FC5378" w:rsidRPr="0097379B" w:rsidRDefault="00FC5378" w:rsidP="00FC5378">
      <w:pPr>
        <w:jc w:val="both"/>
        <w:rPr>
          <w:sz w:val="24"/>
          <w:szCs w:val="24"/>
        </w:rPr>
      </w:pPr>
      <w:r w:rsidRPr="0097379B">
        <w:rPr>
          <w:sz w:val="24"/>
          <w:szCs w:val="24"/>
        </w:rPr>
        <w:t xml:space="preserve">1.Наименование аукциона: открытый аукцион на право заключения муниципальных контрактов на оказание услуг по  комплексному техническому обслуживанию  МУ «Центральная городская больница </w:t>
      </w:r>
      <w:proofErr w:type="gramStart"/>
      <w:r w:rsidRPr="0097379B">
        <w:rPr>
          <w:sz w:val="24"/>
          <w:szCs w:val="24"/>
        </w:rPr>
        <w:t>г</w:t>
      </w:r>
      <w:proofErr w:type="gramEnd"/>
      <w:r w:rsidRPr="0097379B">
        <w:rPr>
          <w:sz w:val="24"/>
          <w:szCs w:val="24"/>
        </w:rPr>
        <w:t xml:space="preserve">. </w:t>
      </w:r>
      <w:proofErr w:type="spellStart"/>
      <w:r w:rsidRPr="0097379B">
        <w:rPr>
          <w:sz w:val="24"/>
          <w:szCs w:val="24"/>
        </w:rPr>
        <w:t>Югорска</w:t>
      </w:r>
      <w:proofErr w:type="spellEnd"/>
      <w:r w:rsidRPr="0097379B">
        <w:rPr>
          <w:sz w:val="24"/>
          <w:szCs w:val="24"/>
        </w:rPr>
        <w:t>» на 2011 год.</w:t>
      </w:r>
    </w:p>
    <w:p w:rsidR="00FC5378" w:rsidRDefault="00FC5378" w:rsidP="00FC5378">
      <w:pPr>
        <w:jc w:val="both"/>
        <w:rPr>
          <w:sz w:val="24"/>
          <w:szCs w:val="24"/>
        </w:rPr>
      </w:pPr>
      <w:r>
        <w:rPr>
          <w:sz w:val="24"/>
          <w:szCs w:val="24"/>
        </w:rPr>
        <w:t>Номер извещения о проведении торгов на официальном сайте – 12</w:t>
      </w:r>
      <w:r w:rsidR="00AF46AA">
        <w:rPr>
          <w:sz w:val="24"/>
          <w:szCs w:val="24"/>
        </w:rPr>
        <w:t>5</w:t>
      </w:r>
      <w:r>
        <w:rPr>
          <w:sz w:val="24"/>
          <w:szCs w:val="24"/>
        </w:rPr>
        <w:t>.</w:t>
      </w:r>
    </w:p>
    <w:p w:rsidR="00FC5378" w:rsidRPr="00A143DD" w:rsidRDefault="00FC5378" w:rsidP="00FC5378">
      <w:pPr>
        <w:jc w:val="both"/>
        <w:rPr>
          <w:sz w:val="24"/>
          <w:szCs w:val="24"/>
        </w:rPr>
      </w:pPr>
      <w:r>
        <w:rPr>
          <w:bCs/>
          <w:sz w:val="24"/>
          <w:szCs w:val="24"/>
        </w:rPr>
        <w:t xml:space="preserve">2.Заказчик аукциона: </w:t>
      </w:r>
      <w:r>
        <w:rPr>
          <w:sz w:val="24"/>
        </w:rPr>
        <w:t xml:space="preserve">МУ «Центральная городская больница </w:t>
      </w:r>
      <w:proofErr w:type="gramStart"/>
      <w:r>
        <w:rPr>
          <w:sz w:val="24"/>
        </w:rPr>
        <w:t>г</w:t>
      </w:r>
      <w:proofErr w:type="gramEnd"/>
      <w:r>
        <w:rPr>
          <w:sz w:val="24"/>
        </w:rPr>
        <w:t xml:space="preserve">. </w:t>
      </w:r>
      <w:proofErr w:type="spellStart"/>
      <w:r>
        <w:rPr>
          <w:sz w:val="24"/>
        </w:rPr>
        <w:t>Югорска</w:t>
      </w:r>
      <w:proofErr w:type="spellEnd"/>
      <w:r>
        <w:rPr>
          <w:sz w:val="24"/>
        </w:rPr>
        <w:t xml:space="preserve">». Почтовый адрес: 628260, ул. Попова </w:t>
      </w:r>
      <w:smartTag w:uri="urn:schemas-microsoft-com:office:smarttags" w:element="metricconverter">
        <w:smartTagPr>
          <w:attr w:name="ProductID" w:val="29, г"/>
        </w:smartTagPr>
        <w:r>
          <w:rPr>
            <w:sz w:val="24"/>
          </w:rPr>
          <w:t>29, г</w:t>
        </w:r>
      </w:smartTag>
      <w:r>
        <w:rPr>
          <w:sz w:val="24"/>
        </w:rPr>
        <w:t xml:space="preserve">. </w:t>
      </w:r>
      <w:proofErr w:type="spellStart"/>
      <w:r>
        <w:rPr>
          <w:sz w:val="24"/>
        </w:rPr>
        <w:t>Югорск</w:t>
      </w:r>
      <w:proofErr w:type="spellEnd"/>
      <w:r>
        <w:rPr>
          <w:sz w:val="24"/>
        </w:rPr>
        <w:t>, Хант</w:t>
      </w:r>
      <w:proofErr w:type="gramStart"/>
      <w:r>
        <w:rPr>
          <w:sz w:val="24"/>
        </w:rPr>
        <w:t>ы-</w:t>
      </w:r>
      <w:proofErr w:type="gramEnd"/>
      <w:r>
        <w:rPr>
          <w:sz w:val="24"/>
        </w:rPr>
        <w:t xml:space="preserve"> Мансийский автономный </w:t>
      </w:r>
      <w:proofErr w:type="spellStart"/>
      <w:r>
        <w:rPr>
          <w:sz w:val="24"/>
        </w:rPr>
        <w:t>округ-Югра</w:t>
      </w:r>
      <w:proofErr w:type="spellEnd"/>
      <w:r>
        <w:rPr>
          <w:sz w:val="24"/>
        </w:rPr>
        <w:t>, Тюменская область.</w:t>
      </w:r>
    </w:p>
    <w:p w:rsidR="00FC5378" w:rsidRDefault="00FC5378" w:rsidP="00FC5378">
      <w:pPr>
        <w:jc w:val="both"/>
        <w:rPr>
          <w:sz w:val="24"/>
          <w:szCs w:val="24"/>
        </w:rPr>
      </w:pPr>
      <w:r>
        <w:rPr>
          <w:sz w:val="24"/>
          <w:szCs w:val="24"/>
        </w:rPr>
        <w:t>3.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17 декабря 2010 года</w:t>
      </w:r>
      <w:r>
        <w:rPr>
          <w:color w:val="0000FF"/>
          <w:sz w:val="24"/>
          <w:szCs w:val="24"/>
        </w:rPr>
        <w:t xml:space="preserve"> </w:t>
      </w:r>
      <w:r>
        <w:rPr>
          <w:sz w:val="24"/>
          <w:szCs w:val="24"/>
        </w:rPr>
        <w:t xml:space="preserve">по 22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w:t>
      </w:r>
      <w:smartTag w:uri="urn:schemas-microsoft-com:office:smarttags" w:element="metricconverter">
        <w:smartTagPr>
          <w:attr w:name="ProductID" w:val="11, г"/>
        </w:smartTagPr>
        <w:r>
          <w:rPr>
            <w:sz w:val="24"/>
            <w:szCs w:val="24"/>
          </w:rPr>
          <w:t>11, г</w:t>
        </w:r>
      </w:smartTag>
      <w:r>
        <w:rPr>
          <w:sz w:val="24"/>
          <w:szCs w:val="24"/>
        </w:rPr>
        <w:t xml:space="preserve">.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FC5378" w:rsidRDefault="00FC5378" w:rsidP="00FC5378">
      <w:pPr>
        <w:jc w:val="both"/>
        <w:rPr>
          <w:b/>
          <w:sz w:val="24"/>
          <w:szCs w:val="24"/>
        </w:rPr>
      </w:pPr>
      <w:r>
        <w:rPr>
          <w:sz w:val="24"/>
          <w:szCs w:val="24"/>
        </w:rPr>
        <w:t>4. На аукцион  были поданы  заявки участников  размещения заказа:</w:t>
      </w:r>
    </w:p>
    <w:p w:rsidR="00FC5378" w:rsidRPr="00996BA7" w:rsidRDefault="00FC5378" w:rsidP="00FC5378">
      <w:pPr>
        <w:tabs>
          <w:tab w:val="left" w:pos="10632"/>
        </w:tabs>
        <w:rPr>
          <w:sz w:val="24"/>
          <w:szCs w:val="24"/>
        </w:rPr>
      </w:pPr>
      <w:r w:rsidRPr="00996BA7">
        <w:rPr>
          <w:b/>
          <w:sz w:val="24"/>
          <w:szCs w:val="24"/>
        </w:rPr>
        <w:t>Лот №1 – техническое обслуживание оборудования электрохозяйства</w:t>
      </w:r>
      <w:r w:rsidRPr="00996BA7">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449"/>
        <w:gridCol w:w="2939"/>
      </w:tblGrid>
      <w:tr w:rsidR="004E45CD" w:rsidTr="009F3928">
        <w:trPr>
          <w:trHeight w:val="768"/>
        </w:trPr>
        <w:tc>
          <w:tcPr>
            <w:tcW w:w="540" w:type="dxa"/>
            <w:vAlign w:val="center"/>
          </w:tcPr>
          <w:p w:rsidR="004E45CD" w:rsidRDefault="004E45CD" w:rsidP="007F2FD7">
            <w:pPr>
              <w:pStyle w:val="a5"/>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vAlign w:val="center"/>
          </w:tcPr>
          <w:p w:rsidR="004E45CD" w:rsidRDefault="004E45CD" w:rsidP="007F2FD7">
            <w:pPr>
              <w:pStyle w:val="a5"/>
              <w:spacing w:line="276" w:lineRule="auto"/>
              <w:rPr>
                <w:b/>
                <w:lang w:eastAsia="en-US"/>
              </w:rPr>
            </w:pPr>
            <w:proofErr w:type="spellStart"/>
            <w:r>
              <w:rPr>
                <w:b/>
                <w:lang w:eastAsia="en-US"/>
              </w:rPr>
              <w:t>Рег</w:t>
            </w:r>
            <w:proofErr w:type="spellEnd"/>
            <w:r>
              <w:rPr>
                <w:b/>
                <w:lang w:eastAsia="en-US"/>
              </w:rPr>
              <w:t>. №</w:t>
            </w:r>
          </w:p>
        </w:tc>
        <w:tc>
          <w:tcPr>
            <w:tcW w:w="2521" w:type="dxa"/>
            <w:vAlign w:val="center"/>
          </w:tcPr>
          <w:p w:rsidR="004E45CD" w:rsidRDefault="004E45CD" w:rsidP="007F2FD7">
            <w:pPr>
              <w:pStyle w:val="a5"/>
              <w:spacing w:line="276" w:lineRule="auto"/>
              <w:jc w:val="center"/>
              <w:rPr>
                <w:b/>
                <w:lang w:eastAsia="en-US"/>
              </w:rPr>
            </w:pPr>
            <w:r>
              <w:rPr>
                <w:b/>
                <w:lang w:eastAsia="en-US"/>
              </w:rPr>
              <w:t>Наименование участника</w:t>
            </w:r>
          </w:p>
        </w:tc>
        <w:tc>
          <w:tcPr>
            <w:tcW w:w="3449" w:type="dxa"/>
          </w:tcPr>
          <w:p w:rsidR="004E45CD" w:rsidRPr="00E956B3" w:rsidRDefault="004E45CD" w:rsidP="004E45CD">
            <w:pPr>
              <w:jc w:val="center"/>
              <w:rPr>
                <w:b/>
              </w:rPr>
            </w:pPr>
            <w:r w:rsidRPr="00E956B3">
              <w:rPr>
                <w:b/>
              </w:rPr>
              <w:t>Место нахождения (для юридического лица), место жительства (для юридического лица)</w:t>
            </w:r>
          </w:p>
        </w:tc>
        <w:tc>
          <w:tcPr>
            <w:tcW w:w="2939" w:type="dxa"/>
          </w:tcPr>
          <w:p w:rsidR="004E45CD" w:rsidRPr="00E956B3" w:rsidRDefault="009F3928" w:rsidP="009F3928">
            <w:pPr>
              <w:jc w:val="center"/>
              <w:rPr>
                <w:b/>
              </w:rPr>
            </w:pPr>
            <w:r w:rsidRPr="00E956B3">
              <w:rPr>
                <w:b/>
              </w:rPr>
              <w:t xml:space="preserve">Почтовый адрес </w:t>
            </w:r>
            <w:r w:rsidRPr="00E956B3">
              <w:rPr>
                <w:b/>
                <w:color w:val="000000"/>
                <w:spacing w:val="-6"/>
                <w:sz w:val="19"/>
                <w:szCs w:val="19"/>
              </w:rPr>
              <w:t>(для юридического лица)</w:t>
            </w:r>
          </w:p>
        </w:tc>
      </w:tr>
      <w:tr w:rsidR="00FC5378" w:rsidTr="009F3928">
        <w:trPr>
          <w:trHeight w:val="499"/>
        </w:trPr>
        <w:tc>
          <w:tcPr>
            <w:tcW w:w="540" w:type="dxa"/>
            <w:vAlign w:val="center"/>
          </w:tcPr>
          <w:p w:rsidR="00FC5378" w:rsidRDefault="00FC5378" w:rsidP="007F2FD7">
            <w:pPr>
              <w:pStyle w:val="a5"/>
              <w:spacing w:line="276" w:lineRule="auto"/>
              <w:rPr>
                <w:lang w:eastAsia="en-US"/>
              </w:rPr>
            </w:pPr>
            <w:r>
              <w:rPr>
                <w:lang w:eastAsia="en-US"/>
              </w:rPr>
              <w:t>1.</w:t>
            </w:r>
          </w:p>
        </w:tc>
        <w:tc>
          <w:tcPr>
            <w:tcW w:w="720" w:type="dxa"/>
            <w:vAlign w:val="center"/>
          </w:tcPr>
          <w:p w:rsidR="00FC5378" w:rsidRDefault="00FC5378" w:rsidP="007F2FD7">
            <w:pPr>
              <w:pStyle w:val="a5"/>
              <w:spacing w:line="276" w:lineRule="auto"/>
              <w:rPr>
                <w:lang w:eastAsia="en-US"/>
              </w:rPr>
            </w:pPr>
            <w:r>
              <w:rPr>
                <w:lang w:eastAsia="en-US"/>
              </w:rPr>
              <w:t>1</w:t>
            </w:r>
          </w:p>
        </w:tc>
        <w:tc>
          <w:tcPr>
            <w:tcW w:w="2521" w:type="dxa"/>
          </w:tcPr>
          <w:p w:rsidR="00FC5378" w:rsidRPr="00AF46AA" w:rsidRDefault="00FC5378" w:rsidP="00AF46AA">
            <w:pPr>
              <w:spacing w:line="276" w:lineRule="auto"/>
              <w:jc w:val="center"/>
              <w:rPr>
                <w:szCs w:val="24"/>
                <w:lang w:eastAsia="en-US"/>
              </w:rPr>
            </w:pPr>
            <w:r w:rsidRPr="00AF46AA">
              <w:rPr>
                <w:szCs w:val="24"/>
                <w:lang w:eastAsia="en-US"/>
              </w:rPr>
              <w:t>О</w:t>
            </w:r>
            <w:r w:rsidR="00AF46AA" w:rsidRPr="00AF46AA">
              <w:rPr>
                <w:szCs w:val="24"/>
                <w:lang w:eastAsia="en-US"/>
              </w:rPr>
              <w:t xml:space="preserve">ОО </w:t>
            </w:r>
            <w:r w:rsidRPr="00AF46AA">
              <w:rPr>
                <w:szCs w:val="24"/>
                <w:lang w:eastAsia="en-US"/>
              </w:rPr>
              <w:t>«</w:t>
            </w:r>
            <w:proofErr w:type="spellStart"/>
            <w:r w:rsidR="00AF46AA" w:rsidRPr="00AF46AA">
              <w:rPr>
                <w:szCs w:val="24"/>
                <w:lang w:eastAsia="en-US"/>
              </w:rPr>
              <w:t>Электроавтоматика</w:t>
            </w:r>
            <w:proofErr w:type="spellEnd"/>
            <w:r w:rsidRPr="00AF46AA">
              <w:rPr>
                <w:szCs w:val="24"/>
                <w:lang w:eastAsia="en-US"/>
              </w:rPr>
              <w:t>»</w:t>
            </w:r>
          </w:p>
        </w:tc>
        <w:tc>
          <w:tcPr>
            <w:tcW w:w="3449" w:type="dxa"/>
            <w:vAlign w:val="center"/>
          </w:tcPr>
          <w:p w:rsidR="00FC5378" w:rsidRPr="00AF46AA" w:rsidRDefault="00FC5378" w:rsidP="00AF46AA">
            <w:pPr>
              <w:spacing w:line="276" w:lineRule="auto"/>
              <w:jc w:val="center"/>
              <w:rPr>
                <w:szCs w:val="24"/>
                <w:lang w:eastAsia="en-US"/>
              </w:rPr>
            </w:pPr>
            <w:r w:rsidRPr="00AF46AA">
              <w:rPr>
                <w:szCs w:val="24"/>
                <w:lang w:eastAsia="en-US"/>
              </w:rPr>
              <w:t xml:space="preserve">628260, Ханты-Мансийский </w:t>
            </w:r>
            <w:proofErr w:type="spellStart"/>
            <w:r w:rsidRPr="00AF46AA">
              <w:rPr>
                <w:szCs w:val="24"/>
                <w:lang w:eastAsia="en-US"/>
              </w:rPr>
              <w:t>автономнвй</w:t>
            </w:r>
            <w:proofErr w:type="spell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г. </w:t>
            </w:r>
            <w:proofErr w:type="spellStart"/>
            <w:r w:rsidRPr="00AF46AA">
              <w:rPr>
                <w:szCs w:val="24"/>
                <w:lang w:eastAsia="en-US"/>
              </w:rPr>
              <w:t>Югорск</w:t>
            </w:r>
            <w:proofErr w:type="spellEnd"/>
            <w:r w:rsidRPr="00AF46AA">
              <w:rPr>
                <w:szCs w:val="24"/>
                <w:lang w:eastAsia="en-US"/>
              </w:rPr>
              <w:t xml:space="preserve">, ул. </w:t>
            </w:r>
            <w:r w:rsidR="00AF46AA" w:rsidRPr="00AF46AA">
              <w:rPr>
                <w:szCs w:val="24"/>
                <w:lang w:eastAsia="en-US"/>
              </w:rPr>
              <w:t>Попова, 1Д</w:t>
            </w:r>
          </w:p>
        </w:tc>
        <w:tc>
          <w:tcPr>
            <w:tcW w:w="2939" w:type="dxa"/>
            <w:vAlign w:val="center"/>
          </w:tcPr>
          <w:p w:rsidR="00FC5378" w:rsidRPr="00AF46AA" w:rsidRDefault="00FC5378" w:rsidP="00AF46AA">
            <w:pPr>
              <w:spacing w:line="276" w:lineRule="auto"/>
              <w:jc w:val="center"/>
              <w:rPr>
                <w:szCs w:val="24"/>
                <w:lang w:eastAsia="en-US"/>
              </w:rPr>
            </w:pPr>
            <w:r w:rsidRPr="00AF46AA">
              <w:rPr>
                <w:szCs w:val="24"/>
                <w:lang w:eastAsia="en-US"/>
              </w:rPr>
              <w:t xml:space="preserve">628260, Ханты-Мансийский </w:t>
            </w:r>
            <w:proofErr w:type="spellStart"/>
            <w:r w:rsidRPr="00AF46AA">
              <w:rPr>
                <w:szCs w:val="24"/>
                <w:lang w:eastAsia="en-US"/>
              </w:rPr>
              <w:t>автономнвй</w:t>
            </w:r>
            <w:proofErr w:type="spell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г. </w:t>
            </w:r>
            <w:proofErr w:type="spellStart"/>
            <w:r w:rsidRPr="00AF46AA">
              <w:rPr>
                <w:szCs w:val="24"/>
                <w:lang w:eastAsia="en-US"/>
              </w:rPr>
              <w:t>Югорск</w:t>
            </w:r>
            <w:proofErr w:type="spellEnd"/>
            <w:r w:rsidRPr="00AF46AA">
              <w:rPr>
                <w:szCs w:val="24"/>
                <w:lang w:eastAsia="en-US"/>
              </w:rPr>
              <w:t xml:space="preserve">, </w:t>
            </w:r>
            <w:r w:rsidR="00AF46AA" w:rsidRPr="00AF46AA">
              <w:rPr>
                <w:szCs w:val="24"/>
                <w:lang w:eastAsia="en-US"/>
              </w:rPr>
              <w:t>а/я 247</w:t>
            </w:r>
          </w:p>
        </w:tc>
      </w:tr>
      <w:tr w:rsidR="00FC5378" w:rsidTr="009F3928">
        <w:trPr>
          <w:trHeight w:val="499"/>
        </w:trPr>
        <w:tc>
          <w:tcPr>
            <w:tcW w:w="540" w:type="dxa"/>
            <w:vAlign w:val="center"/>
          </w:tcPr>
          <w:p w:rsidR="00FC5378" w:rsidRDefault="00FC5378" w:rsidP="007F2FD7">
            <w:pPr>
              <w:pStyle w:val="a5"/>
              <w:spacing w:line="276" w:lineRule="auto"/>
              <w:rPr>
                <w:lang w:eastAsia="en-US"/>
              </w:rPr>
            </w:pPr>
            <w:r>
              <w:rPr>
                <w:lang w:eastAsia="en-US"/>
              </w:rPr>
              <w:t>2.</w:t>
            </w:r>
          </w:p>
        </w:tc>
        <w:tc>
          <w:tcPr>
            <w:tcW w:w="720" w:type="dxa"/>
            <w:vAlign w:val="center"/>
          </w:tcPr>
          <w:p w:rsidR="00FC5378" w:rsidRDefault="00FC5378" w:rsidP="007F2FD7">
            <w:pPr>
              <w:pStyle w:val="a5"/>
              <w:spacing w:line="276" w:lineRule="auto"/>
              <w:rPr>
                <w:lang w:eastAsia="en-US"/>
              </w:rPr>
            </w:pPr>
            <w:r>
              <w:rPr>
                <w:lang w:eastAsia="en-US"/>
              </w:rPr>
              <w:t>2</w:t>
            </w:r>
          </w:p>
        </w:tc>
        <w:tc>
          <w:tcPr>
            <w:tcW w:w="2521" w:type="dxa"/>
          </w:tcPr>
          <w:p w:rsidR="00FC5378" w:rsidRDefault="00AF46AA" w:rsidP="007F2FD7">
            <w:pPr>
              <w:spacing w:line="276" w:lineRule="auto"/>
              <w:jc w:val="center"/>
              <w:rPr>
                <w:szCs w:val="24"/>
                <w:lang w:eastAsia="en-US"/>
              </w:rPr>
            </w:pPr>
            <w:r>
              <w:rPr>
                <w:szCs w:val="24"/>
                <w:lang w:eastAsia="en-US"/>
              </w:rPr>
              <w:t>ООО «</w:t>
            </w:r>
            <w:proofErr w:type="spellStart"/>
            <w:r>
              <w:rPr>
                <w:szCs w:val="24"/>
                <w:lang w:eastAsia="en-US"/>
              </w:rPr>
              <w:t>Терр</w:t>
            </w:r>
            <w:proofErr w:type="gramStart"/>
            <w:r>
              <w:rPr>
                <w:szCs w:val="24"/>
                <w:lang w:eastAsia="en-US"/>
              </w:rPr>
              <w:t>а</w:t>
            </w:r>
            <w:proofErr w:type="spellEnd"/>
            <w:r>
              <w:rPr>
                <w:szCs w:val="24"/>
                <w:lang w:eastAsia="en-US"/>
              </w:rPr>
              <w:t>-</w:t>
            </w:r>
            <w:proofErr w:type="gramEnd"/>
            <w:r>
              <w:rPr>
                <w:szCs w:val="24"/>
                <w:lang w:eastAsia="en-US"/>
              </w:rPr>
              <w:t xml:space="preserve"> плюс»</w:t>
            </w:r>
          </w:p>
        </w:tc>
        <w:tc>
          <w:tcPr>
            <w:tcW w:w="3449" w:type="dxa"/>
            <w:vAlign w:val="center"/>
          </w:tcPr>
          <w:p w:rsidR="00FC5378" w:rsidRDefault="00AF46AA" w:rsidP="00AF46AA">
            <w:pPr>
              <w:spacing w:line="276" w:lineRule="auto"/>
              <w:jc w:val="center"/>
              <w:rPr>
                <w:szCs w:val="24"/>
                <w:lang w:eastAsia="en-US"/>
              </w:rPr>
            </w:pPr>
            <w:r w:rsidRPr="00AF46AA">
              <w:rPr>
                <w:szCs w:val="24"/>
                <w:lang w:eastAsia="en-US"/>
              </w:rPr>
              <w:t xml:space="preserve">628260, Ханты-Мансийский </w:t>
            </w:r>
            <w:proofErr w:type="spellStart"/>
            <w:r w:rsidRPr="00AF46AA">
              <w:rPr>
                <w:szCs w:val="24"/>
                <w:lang w:eastAsia="en-US"/>
              </w:rPr>
              <w:t>автономнвй</w:t>
            </w:r>
            <w:proofErr w:type="spell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г. </w:t>
            </w:r>
            <w:proofErr w:type="spellStart"/>
            <w:r w:rsidRPr="00AF46AA">
              <w:rPr>
                <w:szCs w:val="24"/>
                <w:lang w:eastAsia="en-US"/>
              </w:rPr>
              <w:t>Югорск</w:t>
            </w:r>
            <w:proofErr w:type="spellEnd"/>
            <w:r w:rsidRPr="00AF46AA">
              <w:rPr>
                <w:szCs w:val="24"/>
                <w:lang w:eastAsia="en-US"/>
              </w:rPr>
              <w:t xml:space="preserve">, ул. </w:t>
            </w:r>
            <w:r>
              <w:rPr>
                <w:szCs w:val="24"/>
                <w:lang w:eastAsia="en-US"/>
              </w:rPr>
              <w:t>Таежная, д.12/2, кв.19</w:t>
            </w:r>
          </w:p>
        </w:tc>
        <w:tc>
          <w:tcPr>
            <w:tcW w:w="2939" w:type="dxa"/>
            <w:vAlign w:val="center"/>
          </w:tcPr>
          <w:p w:rsidR="00FC5378" w:rsidRDefault="00AF46AA" w:rsidP="007F2FD7">
            <w:pPr>
              <w:spacing w:line="276" w:lineRule="auto"/>
              <w:jc w:val="center"/>
              <w:rPr>
                <w:szCs w:val="24"/>
                <w:lang w:eastAsia="en-US"/>
              </w:rPr>
            </w:pPr>
            <w:r>
              <w:rPr>
                <w:szCs w:val="24"/>
                <w:lang w:eastAsia="en-US"/>
              </w:rPr>
              <w:t>Не указан</w:t>
            </w:r>
          </w:p>
        </w:tc>
      </w:tr>
      <w:tr w:rsidR="00FC5378" w:rsidTr="009F3928">
        <w:trPr>
          <w:trHeight w:val="499"/>
        </w:trPr>
        <w:tc>
          <w:tcPr>
            <w:tcW w:w="540" w:type="dxa"/>
            <w:vAlign w:val="center"/>
          </w:tcPr>
          <w:p w:rsidR="00FC5378" w:rsidRDefault="00FC5378" w:rsidP="007F2FD7">
            <w:pPr>
              <w:pStyle w:val="a5"/>
              <w:spacing w:line="276" w:lineRule="auto"/>
              <w:rPr>
                <w:lang w:eastAsia="en-US"/>
              </w:rPr>
            </w:pPr>
            <w:r>
              <w:rPr>
                <w:lang w:eastAsia="en-US"/>
              </w:rPr>
              <w:t>3.</w:t>
            </w:r>
          </w:p>
        </w:tc>
        <w:tc>
          <w:tcPr>
            <w:tcW w:w="720" w:type="dxa"/>
            <w:vAlign w:val="center"/>
          </w:tcPr>
          <w:p w:rsidR="00FC5378" w:rsidRDefault="00FC5378" w:rsidP="007F2FD7">
            <w:pPr>
              <w:pStyle w:val="a5"/>
              <w:spacing w:line="276" w:lineRule="auto"/>
              <w:rPr>
                <w:lang w:eastAsia="en-US"/>
              </w:rPr>
            </w:pPr>
            <w:r>
              <w:rPr>
                <w:lang w:eastAsia="en-US"/>
              </w:rPr>
              <w:t>3</w:t>
            </w:r>
          </w:p>
        </w:tc>
        <w:tc>
          <w:tcPr>
            <w:tcW w:w="2521" w:type="dxa"/>
          </w:tcPr>
          <w:p w:rsidR="00FC5378" w:rsidRDefault="00AF46AA" w:rsidP="007F2FD7">
            <w:pPr>
              <w:spacing w:line="276" w:lineRule="auto"/>
              <w:jc w:val="center"/>
              <w:rPr>
                <w:szCs w:val="24"/>
                <w:lang w:eastAsia="en-US"/>
              </w:rPr>
            </w:pPr>
            <w:r>
              <w:rPr>
                <w:szCs w:val="24"/>
                <w:lang w:eastAsia="en-US"/>
              </w:rPr>
              <w:t xml:space="preserve">Индивидуальный предприниматель </w:t>
            </w:r>
            <w:proofErr w:type="spellStart"/>
            <w:r>
              <w:rPr>
                <w:szCs w:val="24"/>
                <w:lang w:eastAsia="en-US"/>
              </w:rPr>
              <w:t>Домрачев</w:t>
            </w:r>
            <w:proofErr w:type="spellEnd"/>
            <w:r>
              <w:rPr>
                <w:szCs w:val="24"/>
                <w:lang w:eastAsia="en-US"/>
              </w:rPr>
              <w:t xml:space="preserve"> Дмитрий Владимирович</w:t>
            </w:r>
          </w:p>
        </w:tc>
        <w:tc>
          <w:tcPr>
            <w:tcW w:w="3449" w:type="dxa"/>
            <w:vAlign w:val="center"/>
          </w:tcPr>
          <w:p w:rsidR="00FC5378" w:rsidRDefault="00AF46AA" w:rsidP="00AF46AA">
            <w:pPr>
              <w:spacing w:line="276" w:lineRule="auto"/>
              <w:jc w:val="center"/>
              <w:rPr>
                <w:szCs w:val="24"/>
                <w:lang w:eastAsia="en-US"/>
              </w:rPr>
            </w:pPr>
            <w:r>
              <w:rPr>
                <w:szCs w:val="24"/>
                <w:lang w:eastAsia="en-US"/>
              </w:rPr>
              <w:t xml:space="preserve">628260, г. </w:t>
            </w:r>
            <w:proofErr w:type="spellStart"/>
            <w:r>
              <w:rPr>
                <w:szCs w:val="24"/>
                <w:lang w:eastAsia="en-US"/>
              </w:rPr>
              <w:t>Югорск</w:t>
            </w:r>
            <w:proofErr w:type="spellEnd"/>
            <w:r>
              <w:rPr>
                <w:szCs w:val="24"/>
                <w:lang w:eastAsia="en-US"/>
              </w:rPr>
              <w:t xml:space="preserve">, ул. </w:t>
            </w:r>
            <w:proofErr w:type="gramStart"/>
            <w:r>
              <w:rPr>
                <w:szCs w:val="24"/>
                <w:lang w:eastAsia="en-US"/>
              </w:rPr>
              <w:t>Южная</w:t>
            </w:r>
            <w:proofErr w:type="gramEnd"/>
            <w:r>
              <w:rPr>
                <w:szCs w:val="24"/>
                <w:lang w:eastAsia="en-US"/>
              </w:rPr>
              <w:t>, дом 27</w:t>
            </w:r>
          </w:p>
        </w:tc>
        <w:tc>
          <w:tcPr>
            <w:tcW w:w="2939" w:type="dxa"/>
            <w:vAlign w:val="center"/>
          </w:tcPr>
          <w:p w:rsidR="00FC5378" w:rsidRDefault="00FC5378" w:rsidP="007F2FD7">
            <w:pPr>
              <w:spacing w:line="276" w:lineRule="auto"/>
              <w:jc w:val="center"/>
              <w:rPr>
                <w:szCs w:val="24"/>
                <w:lang w:eastAsia="en-US"/>
              </w:rPr>
            </w:pPr>
          </w:p>
        </w:tc>
      </w:tr>
    </w:tbl>
    <w:p w:rsidR="00FC5378" w:rsidRDefault="00FC5378" w:rsidP="00FC5378">
      <w:pPr>
        <w:suppressAutoHyphens/>
        <w:rPr>
          <w:b/>
          <w:sz w:val="24"/>
          <w:szCs w:val="24"/>
        </w:rPr>
      </w:pPr>
      <w:r w:rsidRPr="00996BA7">
        <w:rPr>
          <w:b/>
          <w:sz w:val="24"/>
          <w:szCs w:val="24"/>
        </w:rPr>
        <w:t>Лот №2 - комплексное техническое обслуживание  коммунальной инфраструктуры.</w:t>
      </w:r>
    </w:p>
    <w:p w:rsidR="00FC5378" w:rsidRPr="00996BA7" w:rsidRDefault="00FC5378" w:rsidP="00FC5378">
      <w:pPr>
        <w:suppressAutoHyphens/>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449"/>
        <w:gridCol w:w="2939"/>
      </w:tblGrid>
      <w:tr w:rsidR="00FC5378" w:rsidTr="009F3928">
        <w:trPr>
          <w:trHeight w:val="499"/>
        </w:trPr>
        <w:tc>
          <w:tcPr>
            <w:tcW w:w="540" w:type="dxa"/>
            <w:vAlign w:val="center"/>
          </w:tcPr>
          <w:p w:rsidR="00FC5378" w:rsidRDefault="00FC5378" w:rsidP="007F2FD7">
            <w:pPr>
              <w:pStyle w:val="a5"/>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vAlign w:val="center"/>
          </w:tcPr>
          <w:p w:rsidR="00FC5378" w:rsidRDefault="00FC5378" w:rsidP="007F2FD7">
            <w:pPr>
              <w:pStyle w:val="a5"/>
              <w:spacing w:line="276" w:lineRule="auto"/>
              <w:rPr>
                <w:b/>
                <w:lang w:eastAsia="en-US"/>
              </w:rPr>
            </w:pPr>
            <w:proofErr w:type="spellStart"/>
            <w:r>
              <w:rPr>
                <w:b/>
                <w:lang w:eastAsia="en-US"/>
              </w:rPr>
              <w:t>Рег</w:t>
            </w:r>
            <w:proofErr w:type="spellEnd"/>
            <w:r>
              <w:rPr>
                <w:b/>
                <w:lang w:eastAsia="en-US"/>
              </w:rPr>
              <w:t>. №</w:t>
            </w:r>
          </w:p>
        </w:tc>
        <w:tc>
          <w:tcPr>
            <w:tcW w:w="2521" w:type="dxa"/>
            <w:vAlign w:val="center"/>
          </w:tcPr>
          <w:p w:rsidR="00FC5378" w:rsidRDefault="00FC5378" w:rsidP="007F2FD7">
            <w:pPr>
              <w:pStyle w:val="a5"/>
              <w:spacing w:line="276" w:lineRule="auto"/>
              <w:jc w:val="center"/>
              <w:rPr>
                <w:b/>
                <w:lang w:eastAsia="en-US"/>
              </w:rPr>
            </w:pPr>
            <w:r>
              <w:rPr>
                <w:b/>
                <w:lang w:eastAsia="en-US"/>
              </w:rPr>
              <w:t>Наименование участника</w:t>
            </w:r>
          </w:p>
        </w:tc>
        <w:tc>
          <w:tcPr>
            <w:tcW w:w="3449" w:type="dxa"/>
            <w:vAlign w:val="center"/>
          </w:tcPr>
          <w:p w:rsidR="00FC5378" w:rsidRPr="009F3928" w:rsidRDefault="009F3928" w:rsidP="007F2FD7">
            <w:pPr>
              <w:pStyle w:val="a5"/>
              <w:spacing w:line="276" w:lineRule="auto"/>
              <w:jc w:val="center"/>
              <w:rPr>
                <w:b/>
                <w:lang w:eastAsia="en-US"/>
              </w:rPr>
            </w:pPr>
            <w:r w:rsidRPr="009F3928">
              <w:rPr>
                <w:b/>
                <w:color w:val="000000"/>
                <w:spacing w:val="-6"/>
                <w:sz w:val="19"/>
                <w:szCs w:val="19"/>
              </w:rPr>
              <w:t>Место нахождения (для юридического лица), место жительства (для физического лица)</w:t>
            </w:r>
          </w:p>
        </w:tc>
        <w:tc>
          <w:tcPr>
            <w:tcW w:w="2939" w:type="dxa"/>
            <w:vAlign w:val="center"/>
          </w:tcPr>
          <w:p w:rsidR="00FC5378" w:rsidRPr="009F3928" w:rsidRDefault="009F3928" w:rsidP="007F2FD7">
            <w:pPr>
              <w:pStyle w:val="a5"/>
              <w:spacing w:line="276" w:lineRule="auto"/>
              <w:jc w:val="center"/>
              <w:rPr>
                <w:b/>
                <w:lang w:eastAsia="en-US"/>
              </w:rPr>
            </w:pPr>
            <w:r w:rsidRPr="009F3928">
              <w:rPr>
                <w:b/>
              </w:rPr>
              <w:t xml:space="preserve">Почтовый адрес </w:t>
            </w:r>
            <w:r w:rsidRPr="009F3928">
              <w:rPr>
                <w:b/>
                <w:color w:val="000000"/>
                <w:spacing w:val="-6"/>
                <w:sz w:val="19"/>
                <w:szCs w:val="19"/>
              </w:rPr>
              <w:t>(для юридического лица)</w:t>
            </w:r>
          </w:p>
        </w:tc>
      </w:tr>
      <w:tr w:rsidR="00FC5378" w:rsidRPr="00AF46AA" w:rsidTr="009F3928">
        <w:trPr>
          <w:trHeight w:val="499"/>
        </w:trPr>
        <w:tc>
          <w:tcPr>
            <w:tcW w:w="540" w:type="dxa"/>
            <w:vAlign w:val="center"/>
          </w:tcPr>
          <w:p w:rsidR="00FC5378" w:rsidRPr="00AF46AA" w:rsidRDefault="00FC5378" w:rsidP="007F2FD7">
            <w:pPr>
              <w:pStyle w:val="a5"/>
              <w:spacing w:line="276" w:lineRule="auto"/>
              <w:rPr>
                <w:lang w:eastAsia="en-US"/>
              </w:rPr>
            </w:pPr>
            <w:r w:rsidRPr="00AF46AA">
              <w:rPr>
                <w:lang w:eastAsia="en-US"/>
              </w:rPr>
              <w:t>1.</w:t>
            </w:r>
          </w:p>
        </w:tc>
        <w:tc>
          <w:tcPr>
            <w:tcW w:w="720" w:type="dxa"/>
            <w:vAlign w:val="center"/>
          </w:tcPr>
          <w:p w:rsidR="00FC5378" w:rsidRPr="00AF46AA" w:rsidRDefault="00FC5378" w:rsidP="007F2FD7">
            <w:pPr>
              <w:pStyle w:val="a5"/>
              <w:spacing w:line="276" w:lineRule="auto"/>
              <w:rPr>
                <w:lang w:eastAsia="en-US"/>
              </w:rPr>
            </w:pPr>
            <w:r w:rsidRPr="00AF46AA">
              <w:rPr>
                <w:lang w:eastAsia="en-US"/>
              </w:rPr>
              <w:t>1</w:t>
            </w:r>
          </w:p>
        </w:tc>
        <w:tc>
          <w:tcPr>
            <w:tcW w:w="2521" w:type="dxa"/>
          </w:tcPr>
          <w:p w:rsidR="00FC5378" w:rsidRPr="00AF46AA" w:rsidRDefault="00AF46AA" w:rsidP="007F2FD7">
            <w:pPr>
              <w:spacing w:line="276" w:lineRule="auto"/>
              <w:jc w:val="center"/>
              <w:rPr>
                <w:szCs w:val="24"/>
                <w:lang w:eastAsia="en-US"/>
              </w:rPr>
            </w:pPr>
            <w:r w:rsidRPr="00AF46AA">
              <w:rPr>
                <w:szCs w:val="24"/>
                <w:lang w:eastAsia="en-US"/>
              </w:rPr>
              <w:t>ООО «</w:t>
            </w:r>
            <w:proofErr w:type="spellStart"/>
            <w:r w:rsidRPr="00AF46AA">
              <w:rPr>
                <w:szCs w:val="24"/>
                <w:lang w:eastAsia="en-US"/>
              </w:rPr>
              <w:t>Югорскэнергогаз</w:t>
            </w:r>
            <w:proofErr w:type="spellEnd"/>
            <w:r w:rsidRPr="00AF46AA">
              <w:rPr>
                <w:szCs w:val="24"/>
                <w:lang w:eastAsia="en-US"/>
              </w:rPr>
              <w:t>»</w:t>
            </w:r>
          </w:p>
        </w:tc>
        <w:tc>
          <w:tcPr>
            <w:tcW w:w="3449" w:type="dxa"/>
            <w:vAlign w:val="center"/>
          </w:tcPr>
          <w:p w:rsidR="00FC5378" w:rsidRPr="00AF46AA" w:rsidRDefault="00FC5378" w:rsidP="00AF46AA">
            <w:pPr>
              <w:spacing w:line="276" w:lineRule="auto"/>
              <w:jc w:val="center"/>
              <w:rPr>
                <w:szCs w:val="24"/>
                <w:lang w:eastAsia="en-US"/>
              </w:rPr>
            </w:pPr>
            <w:r w:rsidRPr="00AF46AA">
              <w:rPr>
                <w:szCs w:val="24"/>
                <w:lang w:eastAsia="en-US"/>
              </w:rPr>
              <w:t>628</w:t>
            </w:r>
            <w:r w:rsidR="00AF46AA" w:rsidRPr="00AF46AA">
              <w:rPr>
                <w:szCs w:val="24"/>
                <w:lang w:eastAsia="en-US"/>
              </w:rPr>
              <w:t>260</w:t>
            </w:r>
            <w:r w:rsidRPr="00AF46AA">
              <w:rPr>
                <w:szCs w:val="24"/>
                <w:lang w:eastAsia="en-US"/>
              </w:rPr>
              <w:t xml:space="preserve">, Ханты-Мансийский </w:t>
            </w:r>
            <w:proofErr w:type="gramStart"/>
            <w:r w:rsidRPr="00AF46AA">
              <w:rPr>
                <w:szCs w:val="24"/>
                <w:lang w:eastAsia="en-US"/>
              </w:rPr>
              <w:t>автономный</w:t>
            </w:r>
            <w:proofErr w:type="gram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Тюменская область, г. </w:t>
            </w:r>
            <w:proofErr w:type="spellStart"/>
            <w:r w:rsidR="00AF46AA" w:rsidRPr="00AF46AA">
              <w:rPr>
                <w:szCs w:val="24"/>
                <w:lang w:eastAsia="en-US"/>
              </w:rPr>
              <w:t>Югорск</w:t>
            </w:r>
            <w:proofErr w:type="spellEnd"/>
            <w:r w:rsidRPr="00AF46AA">
              <w:rPr>
                <w:szCs w:val="24"/>
                <w:lang w:eastAsia="en-US"/>
              </w:rPr>
              <w:t xml:space="preserve">, ул. </w:t>
            </w:r>
            <w:r w:rsidR="00AF46AA" w:rsidRPr="00AF46AA">
              <w:rPr>
                <w:szCs w:val="24"/>
                <w:lang w:eastAsia="en-US"/>
              </w:rPr>
              <w:t>Геологов</w:t>
            </w:r>
            <w:r w:rsidRPr="00AF46AA">
              <w:rPr>
                <w:szCs w:val="24"/>
                <w:lang w:eastAsia="en-US"/>
              </w:rPr>
              <w:t>, д.</w:t>
            </w:r>
            <w:r w:rsidR="00AF46AA" w:rsidRPr="00AF46AA">
              <w:rPr>
                <w:szCs w:val="24"/>
                <w:lang w:eastAsia="en-US"/>
              </w:rPr>
              <w:t>15</w:t>
            </w:r>
          </w:p>
        </w:tc>
        <w:tc>
          <w:tcPr>
            <w:tcW w:w="2939" w:type="dxa"/>
            <w:vAlign w:val="center"/>
          </w:tcPr>
          <w:p w:rsidR="00FC5378" w:rsidRPr="00AF46AA" w:rsidRDefault="00AF46AA" w:rsidP="007F2FD7">
            <w:pPr>
              <w:spacing w:line="276" w:lineRule="auto"/>
              <w:jc w:val="center"/>
              <w:rPr>
                <w:szCs w:val="24"/>
                <w:lang w:eastAsia="en-US"/>
              </w:rPr>
            </w:pPr>
            <w:r w:rsidRPr="00AF46AA">
              <w:rPr>
                <w:szCs w:val="24"/>
                <w:lang w:eastAsia="en-US"/>
              </w:rPr>
              <w:t xml:space="preserve">628260, Ханты-Мансийский </w:t>
            </w:r>
            <w:proofErr w:type="gramStart"/>
            <w:r w:rsidRPr="00AF46AA">
              <w:rPr>
                <w:szCs w:val="24"/>
                <w:lang w:eastAsia="en-US"/>
              </w:rPr>
              <w:t>автономный</w:t>
            </w:r>
            <w:proofErr w:type="gram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Тюменская область, г. </w:t>
            </w:r>
            <w:proofErr w:type="spellStart"/>
            <w:r w:rsidRPr="00AF46AA">
              <w:rPr>
                <w:szCs w:val="24"/>
                <w:lang w:eastAsia="en-US"/>
              </w:rPr>
              <w:t>Югорск</w:t>
            </w:r>
            <w:proofErr w:type="spellEnd"/>
            <w:r w:rsidRPr="00AF46AA">
              <w:rPr>
                <w:szCs w:val="24"/>
                <w:lang w:eastAsia="en-US"/>
              </w:rPr>
              <w:t>, ул. Геологов, д.15</w:t>
            </w:r>
          </w:p>
        </w:tc>
      </w:tr>
    </w:tbl>
    <w:p w:rsidR="00AF46AA" w:rsidRDefault="00AF46AA" w:rsidP="00FC5378">
      <w:pPr>
        <w:suppressAutoHyphens/>
        <w:rPr>
          <w:b/>
          <w:sz w:val="24"/>
          <w:szCs w:val="24"/>
        </w:rPr>
      </w:pPr>
    </w:p>
    <w:p w:rsidR="00FC5378" w:rsidRPr="00AF46AA" w:rsidRDefault="00FC5378" w:rsidP="00FC5378">
      <w:pPr>
        <w:suppressAutoHyphens/>
        <w:rPr>
          <w:b/>
          <w:sz w:val="24"/>
          <w:szCs w:val="24"/>
        </w:rPr>
      </w:pPr>
      <w:r w:rsidRPr="00AF46AA">
        <w:rPr>
          <w:b/>
          <w:sz w:val="24"/>
          <w:szCs w:val="24"/>
        </w:rPr>
        <w:t>Лот №3 - техническое обслуживание лифтового оборудования.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733"/>
        <w:gridCol w:w="2939"/>
      </w:tblGrid>
      <w:tr w:rsidR="00FC5378" w:rsidRPr="00AF46AA" w:rsidTr="009F3928">
        <w:trPr>
          <w:trHeight w:val="499"/>
        </w:trPr>
        <w:tc>
          <w:tcPr>
            <w:tcW w:w="540" w:type="dxa"/>
            <w:vAlign w:val="center"/>
          </w:tcPr>
          <w:p w:rsidR="00FC5378" w:rsidRPr="00AF46AA" w:rsidRDefault="00FC5378" w:rsidP="007F2FD7">
            <w:pPr>
              <w:pStyle w:val="a5"/>
              <w:spacing w:line="276" w:lineRule="auto"/>
              <w:rPr>
                <w:b/>
                <w:lang w:eastAsia="en-US"/>
              </w:rPr>
            </w:pPr>
            <w:r w:rsidRPr="00AF46AA">
              <w:rPr>
                <w:b/>
                <w:lang w:eastAsia="en-US"/>
              </w:rPr>
              <w:t xml:space="preserve">№ </w:t>
            </w:r>
            <w:proofErr w:type="spellStart"/>
            <w:proofErr w:type="gramStart"/>
            <w:r w:rsidRPr="00AF46AA">
              <w:rPr>
                <w:b/>
                <w:lang w:eastAsia="en-US"/>
              </w:rPr>
              <w:t>п</w:t>
            </w:r>
            <w:proofErr w:type="spellEnd"/>
            <w:proofErr w:type="gramEnd"/>
            <w:r w:rsidRPr="00AF46AA">
              <w:rPr>
                <w:b/>
                <w:lang w:eastAsia="en-US"/>
              </w:rPr>
              <w:t>/</w:t>
            </w:r>
            <w:proofErr w:type="spellStart"/>
            <w:r w:rsidRPr="00AF46AA">
              <w:rPr>
                <w:b/>
                <w:lang w:eastAsia="en-US"/>
              </w:rPr>
              <w:t>п</w:t>
            </w:r>
            <w:proofErr w:type="spellEnd"/>
          </w:p>
        </w:tc>
        <w:tc>
          <w:tcPr>
            <w:tcW w:w="720" w:type="dxa"/>
            <w:vAlign w:val="center"/>
          </w:tcPr>
          <w:p w:rsidR="00FC5378" w:rsidRPr="00AF46AA" w:rsidRDefault="00FC5378" w:rsidP="007F2FD7">
            <w:pPr>
              <w:pStyle w:val="a5"/>
              <w:spacing w:line="276" w:lineRule="auto"/>
              <w:rPr>
                <w:b/>
                <w:lang w:eastAsia="en-US"/>
              </w:rPr>
            </w:pPr>
            <w:proofErr w:type="spellStart"/>
            <w:r w:rsidRPr="00AF46AA">
              <w:rPr>
                <w:b/>
                <w:lang w:eastAsia="en-US"/>
              </w:rPr>
              <w:t>Рег</w:t>
            </w:r>
            <w:proofErr w:type="spellEnd"/>
            <w:r w:rsidRPr="00AF46AA">
              <w:rPr>
                <w:b/>
                <w:lang w:eastAsia="en-US"/>
              </w:rPr>
              <w:t>. №</w:t>
            </w:r>
          </w:p>
        </w:tc>
        <w:tc>
          <w:tcPr>
            <w:tcW w:w="2521" w:type="dxa"/>
            <w:vAlign w:val="center"/>
          </w:tcPr>
          <w:p w:rsidR="00FC5378" w:rsidRPr="00AF46AA" w:rsidRDefault="00FC5378" w:rsidP="007F2FD7">
            <w:pPr>
              <w:pStyle w:val="a5"/>
              <w:spacing w:line="276" w:lineRule="auto"/>
              <w:jc w:val="center"/>
              <w:rPr>
                <w:b/>
                <w:lang w:eastAsia="en-US"/>
              </w:rPr>
            </w:pPr>
            <w:r w:rsidRPr="00AF46AA">
              <w:rPr>
                <w:b/>
                <w:lang w:eastAsia="en-US"/>
              </w:rPr>
              <w:t>Наименование участника</w:t>
            </w:r>
          </w:p>
        </w:tc>
        <w:tc>
          <w:tcPr>
            <w:tcW w:w="3733" w:type="dxa"/>
            <w:vAlign w:val="center"/>
          </w:tcPr>
          <w:p w:rsidR="00FC5378" w:rsidRPr="009F3928" w:rsidRDefault="009F3928" w:rsidP="007F2FD7">
            <w:pPr>
              <w:pStyle w:val="a5"/>
              <w:spacing w:line="276" w:lineRule="auto"/>
              <w:jc w:val="center"/>
              <w:rPr>
                <w:b/>
                <w:lang w:eastAsia="en-US"/>
              </w:rPr>
            </w:pPr>
            <w:r w:rsidRPr="009F3928">
              <w:rPr>
                <w:b/>
                <w:color w:val="000000"/>
                <w:spacing w:val="-6"/>
                <w:sz w:val="19"/>
                <w:szCs w:val="19"/>
              </w:rPr>
              <w:t>Место нахождения (для юридического лица), место жительства (для физического лица)</w:t>
            </w:r>
          </w:p>
        </w:tc>
        <w:tc>
          <w:tcPr>
            <w:tcW w:w="2939" w:type="dxa"/>
            <w:vAlign w:val="center"/>
          </w:tcPr>
          <w:p w:rsidR="00FC5378" w:rsidRPr="009F3928" w:rsidRDefault="009F3928" w:rsidP="007F2FD7">
            <w:pPr>
              <w:pStyle w:val="a5"/>
              <w:spacing w:line="276" w:lineRule="auto"/>
              <w:jc w:val="center"/>
              <w:rPr>
                <w:b/>
                <w:lang w:eastAsia="en-US"/>
              </w:rPr>
            </w:pPr>
            <w:r w:rsidRPr="009F3928">
              <w:rPr>
                <w:b/>
              </w:rPr>
              <w:t xml:space="preserve">Почтовый адрес </w:t>
            </w:r>
            <w:r w:rsidRPr="009F3928">
              <w:rPr>
                <w:b/>
                <w:color w:val="000000"/>
                <w:spacing w:val="-6"/>
                <w:sz w:val="19"/>
                <w:szCs w:val="19"/>
              </w:rPr>
              <w:t>(для юридического лица)</w:t>
            </w:r>
          </w:p>
        </w:tc>
      </w:tr>
      <w:tr w:rsidR="00FC5378" w:rsidTr="009F3928">
        <w:trPr>
          <w:trHeight w:val="499"/>
        </w:trPr>
        <w:tc>
          <w:tcPr>
            <w:tcW w:w="540" w:type="dxa"/>
            <w:vAlign w:val="center"/>
          </w:tcPr>
          <w:p w:rsidR="00FC5378" w:rsidRPr="00AF46AA" w:rsidRDefault="00FC5378" w:rsidP="007F2FD7">
            <w:pPr>
              <w:pStyle w:val="a5"/>
              <w:spacing w:line="276" w:lineRule="auto"/>
              <w:rPr>
                <w:lang w:eastAsia="en-US"/>
              </w:rPr>
            </w:pPr>
            <w:r w:rsidRPr="00AF46AA">
              <w:rPr>
                <w:lang w:eastAsia="en-US"/>
              </w:rPr>
              <w:t>1.</w:t>
            </w:r>
          </w:p>
        </w:tc>
        <w:tc>
          <w:tcPr>
            <w:tcW w:w="720" w:type="dxa"/>
            <w:vAlign w:val="center"/>
          </w:tcPr>
          <w:p w:rsidR="00FC5378" w:rsidRPr="00AF46AA" w:rsidRDefault="00FC5378" w:rsidP="007F2FD7">
            <w:pPr>
              <w:pStyle w:val="a5"/>
              <w:spacing w:line="276" w:lineRule="auto"/>
              <w:rPr>
                <w:lang w:eastAsia="en-US"/>
              </w:rPr>
            </w:pPr>
            <w:r w:rsidRPr="00AF46AA">
              <w:rPr>
                <w:lang w:eastAsia="en-US"/>
              </w:rPr>
              <w:t>1</w:t>
            </w:r>
          </w:p>
        </w:tc>
        <w:tc>
          <w:tcPr>
            <w:tcW w:w="2521" w:type="dxa"/>
          </w:tcPr>
          <w:p w:rsidR="00FC5378" w:rsidRPr="00AF46AA" w:rsidRDefault="00AF46AA" w:rsidP="007F2FD7">
            <w:pPr>
              <w:spacing w:line="276" w:lineRule="auto"/>
              <w:jc w:val="center"/>
              <w:rPr>
                <w:szCs w:val="24"/>
                <w:lang w:eastAsia="en-US"/>
              </w:rPr>
            </w:pPr>
            <w:r w:rsidRPr="00AF46AA">
              <w:rPr>
                <w:szCs w:val="24"/>
                <w:lang w:eastAsia="en-US"/>
              </w:rPr>
              <w:t>ООО «</w:t>
            </w:r>
            <w:proofErr w:type="spellStart"/>
            <w:r w:rsidRPr="00AF46AA">
              <w:rPr>
                <w:szCs w:val="24"/>
                <w:lang w:eastAsia="en-US"/>
              </w:rPr>
              <w:t>Югорскэнергогаз</w:t>
            </w:r>
            <w:proofErr w:type="spellEnd"/>
            <w:r w:rsidRPr="00AF46AA">
              <w:rPr>
                <w:szCs w:val="24"/>
                <w:lang w:eastAsia="en-US"/>
              </w:rPr>
              <w:t>»</w:t>
            </w:r>
          </w:p>
        </w:tc>
        <w:tc>
          <w:tcPr>
            <w:tcW w:w="3733" w:type="dxa"/>
            <w:vAlign w:val="center"/>
          </w:tcPr>
          <w:p w:rsidR="00FC5378" w:rsidRPr="00AF46AA" w:rsidRDefault="00AF46AA" w:rsidP="007F2FD7">
            <w:pPr>
              <w:spacing w:line="276" w:lineRule="auto"/>
              <w:jc w:val="center"/>
              <w:rPr>
                <w:szCs w:val="24"/>
                <w:lang w:eastAsia="en-US"/>
              </w:rPr>
            </w:pPr>
            <w:r w:rsidRPr="00AF46AA">
              <w:rPr>
                <w:szCs w:val="24"/>
                <w:lang w:eastAsia="en-US"/>
              </w:rPr>
              <w:t xml:space="preserve">628260, Ханты-Мансийский </w:t>
            </w:r>
            <w:proofErr w:type="gramStart"/>
            <w:r w:rsidRPr="00AF46AA">
              <w:rPr>
                <w:szCs w:val="24"/>
                <w:lang w:eastAsia="en-US"/>
              </w:rPr>
              <w:t>автономный</w:t>
            </w:r>
            <w:proofErr w:type="gram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Тюменская область, г. </w:t>
            </w:r>
            <w:proofErr w:type="spellStart"/>
            <w:r w:rsidRPr="00AF46AA">
              <w:rPr>
                <w:szCs w:val="24"/>
                <w:lang w:eastAsia="en-US"/>
              </w:rPr>
              <w:t>Югорск</w:t>
            </w:r>
            <w:proofErr w:type="spellEnd"/>
            <w:r w:rsidRPr="00AF46AA">
              <w:rPr>
                <w:szCs w:val="24"/>
                <w:lang w:eastAsia="en-US"/>
              </w:rPr>
              <w:t>, ул. Геологов, д.15</w:t>
            </w:r>
          </w:p>
        </w:tc>
        <w:tc>
          <w:tcPr>
            <w:tcW w:w="2939" w:type="dxa"/>
            <w:vAlign w:val="center"/>
          </w:tcPr>
          <w:p w:rsidR="00FC5378" w:rsidRPr="00AF46AA" w:rsidRDefault="00AF46AA" w:rsidP="007F2FD7">
            <w:pPr>
              <w:spacing w:line="276" w:lineRule="auto"/>
              <w:jc w:val="center"/>
              <w:rPr>
                <w:szCs w:val="24"/>
                <w:lang w:eastAsia="en-US"/>
              </w:rPr>
            </w:pPr>
            <w:r w:rsidRPr="00AF46AA">
              <w:rPr>
                <w:szCs w:val="24"/>
                <w:lang w:eastAsia="en-US"/>
              </w:rPr>
              <w:t xml:space="preserve">628260, Ханты-Мансийский </w:t>
            </w:r>
            <w:proofErr w:type="gramStart"/>
            <w:r w:rsidRPr="00AF46AA">
              <w:rPr>
                <w:szCs w:val="24"/>
                <w:lang w:eastAsia="en-US"/>
              </w:rPr>
              <w:t>автономный</w:t>
            </w:r>
            <w:proofErr w:type="gramEnd"/>
            <w:r w:rsidRPr="00AF46AA">
              <w:rPr>
                <w:szCs w:val="24"/>
                <w:lang w:eastAsia="en-US"/>
              </w:rPr>
              <w:t xml:space="preserve"> </w:t>
            </w:r>
            <w:proofErr w:type="spellStart"/>
            <w:r w:rsidRPr="00AF46AA">
              <w:rPr>
                <w:szCs w:val="24"/>
                <w:lang w:eastAsia="en-US"/>
              </w:rPr>
              <w:t>округ-Югра</w:t>
            </w:r>
            <w:proofErr w:type="spellEnd"/>
            <w:r w:rsidRPr="00AF46AA">
              <w:rPr>
                <w:szCs w:val="24"/>
                <w:lang w:eastAsia="en-US"/>
              </w:rPr>
              <w:t xml:space="preserve">, Тюменская область, г. </w:t>
            </w:r>
            <w:proofErr w:type="spellStart"/>
            <w:r w:rsidRPr="00AF46AA">
              <w:rPr>
                <w:szCs w:val="24"/>
                <w:lang w:eastAsia="en-US"/>
              </w:rPr>
              <w:t>Югорск</w:t>
            </w:r>
            <w:proofErr w:type="spellEnd"/>
            <w:r w:rsidRPr="00AF46AA">
              <w:rPr>
                <w:szCs w:val="24"/>
                <w:lang w:eastAsia="en-US"/>
              </w:rPr>
              <w:t>, ул. Геологов, д.15</w:t>
            </w:r>
          </w:p>
        </w:tc>
      </w:tr>
    </w:tbl>
    <w:p w:rsidR="00FC5378" w:rsidRDefault="00FC5378" w:rsidP="00FC5378">
      <w:pPr>
        <w:jc w:val="both"/>
        <w:rPr>
          <w:b/>
          <w:sz w:val="24"/>
          <w:szCs w:val="24"/>
        </w:rPr>
      </w:pPr>
    </w:p>
    <w:p w:rsidR="00FC5378" w:rsidRDefault="00FC5378" w:rsidP="00FC5378">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w:t>
      </w:r>
      <w:r w:rsidRPr="005239F9">
        <w:rPr>
          <w:sz w:val="24"/>
          <w:szCs w:val="24"/>
        </w:rPr>
        <w:t xml:space="preserve">от </w:t>
      </w:r>
      <w:r w:rsidR="005239F9" w:rsidRPr="005239F9">
        <w:rPr>
          <w:sz w:val="24"/>
          <w:szCs w:val="24"/>
        </w:rPr>
        <w:t>20</w:t>
      </w:r>
      <w:r w:rsidRPr="005239F9">
        <w:rPr>
          <w:sz w:val="24"/>
          <w:szCs w:val="24"/>
        </w:rPr>
        <w:t xml:space="preserve">.12.2010  № </w:t>
      </w:r>
      <w:r w:rsidR="005239F9" w:rsidRPr="005239F9">
        <w:rPr>
          <w:sz w:val="24"/>
          <w:szCs w:val="24"/>
        </w:rPr>
        <w:t>10/183-И</w:t>
      </w:r>
      <w:r w:rsidRPr="005239F9">
        <w:rPr>
          <w:sz w:val="24"/>
          <w:szCs w:val="24"/>
        </w:rPr>
        <w:t>,  приняла</w:t>
      </w:r>
      <w:r>
        <w:rPr>
          <w:sz w:val="24"/>
          <w:szCs w:val="24"/>
        </w:rPr>
        <w:t xml:space="preserve"> решение:  </w:t>
      </w:r>
    </w:p>
    <w:p w:rsidR="00FC5378" w:rsidRDefault="00FC5378" w:rsidP="00FC5378">
      <w:pPr>
        <w:tabs>
          <w:tab w:val="left" w:pos="10632"/>
        </w:tabs>
        <w:rPr>
          <w:sz w:val="24"/>
          <w:szCs w:val="24"/>
        </w:rPr>
      </w:pPr>
      <w:r w:rsidRPr="00996BA7">
        <w:rPr>
          <w:b/>
          <w:sz w:val="24"/>
          <w:szCs w:val="24"/>
        </w:rPr>
        <w:t>5.1</w:t>
      </w:r>
      <w:r>
        <w:rPr>
          <w:sz w:val="24"/>
          <w:szCs w:val="24"/>
        </w:rPr>
        <w:t xml:space="preserve">.    </w:t>
      </w:r>
      <w:r>
        <w:rPr>
          <w:b/>
          <w:sz w:val="24"/>
          <w:szCs w:val="24"/>
        </w:rPr>
        <w:t>Лот №1 – техническое обслуживание оборудования электрохозяйства</w:t>
      </w:r>
      <w:r>
        <w:rPr>
          <w:sz w:val="24"/>
          <w:szCs w:val="24"/>
        </w:rPr>
        <w:t>.</w:t>
      </w:r>
    </w:p>
    <w:p w:rsidR="00863446" w:rsidRDefault="00863446" w:rsidP="00863446">
      <w:pPr>
        <w:pStyle w:val="a5"/>
        <w:jc w:val="both"/>
        <w:rPr>
          <w:sz w:val="24"/>
          <w:szCs w:val="24"/>
        </w:rPr>
      </w:pPr>
      <w:r>
        <w:rPr>
          <w:sz w:val="24"/>
          <w:szCs w:val="24"/>
        </w:rPr>
        <w:t>2) Отказать в допуске к участию в аукционе следующему участнику размещения заказа, подавшему заявку на участие в аукционе: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1743"/>
        <w:gridCol w:w="2677"/>
        <w:gridCol w:w="1555"/>
        <w:gridCol w:w="2023"/>
        <w:gridCol w:w="1607"/>
      </w:tblGrid>
      <w:tr w:rsidR="00863446" w:rsidTr="00863446">
        <w:tc>
          <w:tcPr>
            <w:tcW w:w="460"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755"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18"/>
                <w:szCs w:val="18"/>
              </w:rPr>
            </w:pPr>
            <w:r>
              <w:rPr>
                <w:sz w:val="18"/>
                <w:szCs w:val="18"/>
              </w:rPr>
              <w:t xml:space="preserve">Наименование (для юридического лица), </w:t>
            </w:r>
            <w:r>
              <w:rPr>
                <w:sz w:val="18"/>
                <w:szCs w:val="18"/>
              </w:rPr>
              <w:br/>
              <w:t>фамилия, имя, отчество (для физического лица) участника размещения заказа</w:t>
            </w:r>
          </w:p>
        </w:tc>
        <w:tc>
          <w:tcPr>
            <w:tcW w:w="2705"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18"/>
                <w:szCs w:val="18"/>
              </w:rPr>
            </w:pPr>
            <w:r>
              <w:rPr>
                <w:sz w:val="18"/>
                <w:szCs w:val="18"/>
              </w:rPr>
              <w:t>Причина отказа в допуске к участию в аукционе</w:t>
            </w:r>
          </w:p>
        </w:tc>
        <w:tc>
          <w:tcPr>
            <w:tcW w:w="1555"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18"/>
                <w:szCs w:val="18"/>
              </w:rPr>
            </w:pPr>
            <w:r>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18"/>
                <w:szCs w:val="18"/>
              </w:rPr>
            </w:pPr>
            <w:r>
              <w:rPr>
                <w:sz w:val="18"/>
                <w:szCs w:val="18"/>
              </w:rPr>
              <w:t>Положения Документации об аукционе, которым не соответствует заявка на участие аукционе</w:t>
            </w:r>
          </w:p>
        </w:tc>
        <w:tc>
          <w:tcPr>
            <w:tcW w:w="1608" w:type="dxa"/>
            <w:tcBorders>
              <w:top w:val="single" w:sz="4" w:space="0" w:color="auto"/>
              <w:left w:val="single" w:sz="4" w:space="0" w:color="auto"/>
              <w:bottom w:val="single" w:sz="4" w:space="0" w:color="auto"/>
              <w:right w:val="single" w:sz="4" w:space="0" w:color="auto"/>
            </w:tcBorders>
            <w:vAlign w:val="center"/>
            <w:hideMark/>
          </w:tcPr>
          <w:p w:rsidR="00863446" w:rsidRDefault="00863446">
            <w:pPr>
              <w:spacing w:line="276" w:lineRule="auto"/>
              <w:jc w:val="center"/>
              <w:rPr>
                <w:sz w:val="22"/>
                <w:szCs w:val="16"/>
              </w:rPr>
            </w:pPr>
            <w:r>
              <w:rPr>
                <w:sz w:val="18"/>
                <w:szCs w:val="18"/>
              </w:rPr>
              <w:t>Положения заявки на участие в аукционе не соответствующие Документации об аукционе</w:t>
            </w:r>
          </w:p>
        </w:tc>
      </w:tr>
      <w:tr w:rsidR="00863446" w:rsidTr="00863446">
        <w:trPr>
          <w:trHeight w:val="1691"/>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863446" w:rsidRDefault="00863446">
            <w:pPr>
              <w:pStyle w:val="a5"/>
              <w:spacing w:line="276" w:lineRule="auto"/>
              <w:jc w:val="center"/>
              <w:rPr>
                <w:sz w:val="22"/>
                <w:szCs w:val="22"/>
                <w:highlight w:val="yellow"/>
              </w:rPr>
            </w:pPr>
            <w:r>
              <w:rPr>
                <w:sz w:val="22"/>
                <w:szCs w:val="22"/>
              </w:rPr>
              <w:t>2</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863446" w:rsidRPr="00863446" w:rsidRDefault="00863446" w:rsidP="00863446">
            <w:pPr>
              <w:jc w:val="both"/>
              <w:rPr>
                <w:sz w:val="24"/>
                <w:szCs w:val="24"/>
              </w:rPr>
            </w:pPr>
            <w:r w:rsidRPr="00863446">
              <w:rPr>
                <w:sz w:val="24"/>
                <w:szCs w:val="24"/>
              </w:rPr>
              <w:t>ООО «</w:t>
            </w:r>
            <w:proofErr w:type="spellStart"/>
            <w:r w:rsidRPr="00863446">
              <w:rPr>
                <w:sz w:val="24"/>
                <w:szCs w:val="24"/>
              </w:rPr>
              <w:t>Терр</w:t>
            </w:r>
            <w:proofErr w:type="gramStart"/>
            <w:r w:rsidRPr="00863446">
              <w:rPr>
                <w:sz w:val="24"/>
                <w:szCs w:val="24"/>
              </w:rPr>
              <w:t>а</w:t>
            </w:r>
            <w:proofErr w:type="spellEnd"/>
            <w:r w:rsidRPr="00863446">
              <w:rPr>
                <w:sz w:val="24"/>
                <w:szCs w:val="24"/>
              </w:rPr>
              <w:t>-</w:t>
            </w:r>
            <w:proofErr w:type="gramEnd"/>
            <w:r w:rsidRPr="00863446">
              <w:rPr>
                <w:sz w:val="24"/>
                <w:szCs w:val="24"/>
              </w:rPr>
              <w:t xml:space="preserve"> плюс»</w:t>
            </w:r>
          </w:p>
        </w:tc>
        <w:tc>
          <w:tcPr>
            <w:tcW w:w="2705" w:type="dxa"/>
            <w:tcBorders>
              <w:top w:val="single" w:sz="4" w:space="0" w:color="auto"/>
              <w:left w:val="single" w:sz="4" w:space="0" w:color="auto"/>
              <w:bottom w:val="single" w:sz="4" w:space="0" w:color="auto"/>
              <w:right w:val="single" w:sz="4" w:space="0" w:color="auto"/>
            </w:tcBorders>
            <w:hideMark/>
          </w:tcPr>
          <w:p w:rsidR="00863446" w:rsidRDefault="00863446">
            <w:pPr>
              <w:suppressAutoHyphens/>
              <w:rPr>
                <w:sz w:val="18"/>
                <w:szCs w:val="18"/>
                <w:lang w:eastAsia="ar-SA"/>
              </w:rPr>
            </w:pPr>
            <w:r>
              <w:rPr>
                <w:sz w:val="18"/>
                <w:szCs w:val="18"/>
              </w:rPr>
              <w:t>На основании п.4 ч.1 ст.12 Федерального закона от 21.07.2005 №94-ФЗ (заявка на участие в открытом аукционе не соответствует требованиям документации об аукционе  в части непредставления сведений о месте нахождения, почтовом адресе юридического лица)</w:t>
            </w:r>
          </w:p>
        </w:tc>
        <w:tc>
          <w:tcPr>
            <w:tcW w:w="1555" w:type="dxa"/>
            <w:tcBorders>
              <w:top w:val="single" w:sz="4" w:space="0" w:color="auto"/>
              <w:left w:val="single" w:sz="4" w:space="0" w:color="auto"/>
              <w:bottom w:val="single" w:sz="4" w:space="0" w:color="auto"/>
              <w:right w:val="single" w:sz="4" w:space="0" w:color="auto"/>
            </w:tcBorders>
            <w:hideMark/>
          </w:tcPr>
          <w:p w:rsidR="00863446" w:rsidRDefault="00863446">
            <w:pPr>
              <w:suppressAutoHyphens/>
              <w:jc w:val="center"/>
              <w:rPr>
                <w:sz w:val="18"/>
                <w:szCs w:val="18"/>
                <w:lang w:eastAsia="ar-SA"/>
              </w:rPr>
            </w:pPr>
            <w:r>
              <w:rPr>
                <w:sz w:val="18"/>
                <w:szCs w:val="18"/>
              </w:rPr>
              <w:t>Подпункт «а» пункта 1 части 2 статьи 35</w:t>
            </w:r>
          </w:p>
        </w:tc>
        <w:tc>
          <w:tcPr>
            <w:tcW w:w="1982" w:type="dxa"/>
            <w:tcBorders>
              <w:top w:val="single" w:sz="4" w:space="0" w:color="auto"/>
              <w:left w:val="single" w:sz="4" w:space="0" w:color="auto"/>
              <w:bottom w:val="single" w:sz="4" w:space="0" w:color="auto"/>
              <w:right w:val="single" w:sz="4" w:space="0" w:color="auto"/>
            </w:tcBorders>
            <w:hideMark/>
          </w:tcPr>
          <w:p w:rsidR="00863446" w:rsidRDefault="00863446">
            <w:pPr>
              <w:suppressAutoHyphens/>
              <w:jc w:val="center"/>
              <w:rPr>
                <w:sz w:val="24"/>
                <w:szCs w:val="24"/>
                <w:lang w:eastAsia="ar-SA"/>
              </w:rPr>
            </w:pPr>
            <w:r>
              <w:rPr>
                <w:bCs/>
                <w:color w:val="000000"/>
              </w:rPr>
              <w:t xml:space="preserve">Форма 2 </w:t>
            </w:r>
            <w:r>
              <w:rPr>
                <w:color w:val="000000"/>
              </w:rPr>
              <w:t>«Заявка на участие в аукционе» Части III. Образцы форм и документов для заполнения участниками размещения заказа</w:t>
            </w:r>
          </w:p>
        </w:tc>
        <w:tc>
          <w:tcPr>
            <w:tcW w:w="1608" w:type="dxa"/>
            <w:tcBorders>
              <w:top w:val="single" w:sz="4" w:space="0" w:color="auto"/>
              <w:left w:val="single" w:sz="4" w:space="0" w:color="auto"/>
              <w:bottom w:val="single" w:sz="4" w:space="0" w:color="auto"/>
              <w:right w:val="single" w:sz="4" w:space="0" w:color="auto"/>
            </w:tcBorders>
            <w:hideMark/>
          </w:tcPr>
          <w:p w:rsidR="00863446" w:rsidRDefault="00863446">
            <w:pPr>
              <w:suppressAutoHyphens/>
              <w:jc w:val="center"/>
              <w:rPr>
                <w:sz w:val="24"/>
                <w:szCs w:val="24"/>
                <w:lang w:eastAsia="ar-SA"/>
              </w:rPr>
            </w:pPr>
            <w:r>
              <w:rPr>
                <w:color w:val="000000"/>
              </w:rPr>
              <w:t>Заявка на участие в открытом аукционе</w:t>
            </w:r>
          </w:p>
        </w:tc>
      </w:tr>
      <w:tr w:rsidR="00863446" w:rsidTr="00863446">
        <w:trPr>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446" w:rsidRDefault="00863446">
            <w:pPr>
              <w:widowControl/>
              <w:rPr>
                <w:sz w:val="22"/>
                <w:szCs w:val="22"/>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3446" w:rsidRDefault="00863446">
            <w:pPr>
              <w:widowControl/>
              <w:rPr>
                <w:sz w:val="24"/>
                <w:szCs w:val="24"/>
                <w:highlight w:val="yellow"/>
              </w:rPr>
            </w:pPr>
          </w:p>
        </w:tc>
        <w:tc>
          <w:tcPr>
            <w:tcW w:w="2705" w:type="dxa"/>
            <w:tcBorders>
              <w:top w:val="single" w:sz="4" w:space="0" w:color="auto"/>
              <w:left w:val="single" w:sz="4" w:space="0" w:color="auto"/>
              <w:bottom w:val="single" w:sz="4" w:space="0" w:color="auto"/>
              <w:right w:val="single" w:sz="4" w:space="0" w:color="auto"/>
            </w:tcBorders>
            <w:hideMark/>
          </w:tcPr>
          <w:p w:rsidR="00863446" w:rsidRDefault="00863446">
            <w:pPr>
              <w:jc w:val="both"/>
              <w:rPr>
                <w:szCs w:val="18"/>
              </w:rPr>
            </w:pPr>
            <w:r>
              <w:rPr>
                <w:szCs w:val="18"/>
              </w:rPr>
              <w:t>На основании п.1 ч.1 ст. 12 Федерального закона от 21.07.2005 №94-ФЗ (непредставление документов, определенных частью 2 статьи 35, а именно  не представлен документ, подтверждающий полномочия лица на осуществление действий от имени участника размещения заказа)</w:t>
            </w:r>
          </w:p>
        </w:tc>
        <w:tc>
          <w:tcPr>
            <w:tcW w:w="1555" w:type="dxa"/>
            <w:tcBorders>
              <w:top w:val="single" w:sz="4" w:space="0" w:color="auto"/>
              <w:left w:val="single" w:sz="4" w:space="0" w:color="auto"/>
              <w:bottom w:val="single" w:sz="4" w:space="0" w:color="auto"/>
              <w:right w:val="single" w:sz="4" w:space="0" w:color="auto"/>
            </w:tcBorders>
            <w:hideMark/>
          </w:tcPr>
          <w:p w:rsidR="00863446" w:rsidRDefault="00863446">
            <w:pPr>
              <w:suppressAutoHyphens/>
              <w:jc w:val="center"/>
              <w:rPr>
                <w:sz w:val="22"/>
                <w:szCs w:val="18"/>
              </w:rPr>
            </w:pPr>
            <w:r>
              <w:rPr>
                <w:sz w:val="22"/>
                <w:szCs w:val="18"/>
              </w:rPr>
              <w:t xml:space="preserve">Подпункт «в»  пункта 1 части  2 </w:t>
            </w:r>
          </w:p>
          <w:p w:rsidR="00863446" w:rsidRDefault="00863446">
            <w:pPr>
              <w:jc w:val="center"/>
              <w:rPr>
                <w:sz w:val="22"/>
                <w:szCs w:val="18"/>
              </w:rPr>
            </w:pPr>
            <w:r>
              <w:rPr>
                <w:sz w:val="22"/>
                <w:szCs w:val="18"/>
              </w:rPr>
              <w:t>статьи 35</w:t>
            </w:r>
          </w:p>
        </w:tc>
        <w:tc>
          <w:tcPr>
            <w:tcW w:w="1982" w:type="dxa"/>
            <w:tcBorders>
              <w:top w:val="single" w:sz="4" w:space="0" w:color="auto"/>
              <w:left w:val="single" w:sz="4" w:space="0" w:color="auto"/>
              <w:bottom w:val="single" w:sz="4" w:space="0" w:color="auto"/>
              <w:right w:val="single" w:sz="4" w:space="0" w:color="auto"/>
            </w:tcBorders>
            <w:hideMark/>
          </w:tcPr>
          <w:p w:rsidR="00863446" w:rsidRDefault="00863446">
            <w:pPr>
              <w:jc w:val="center"/>
              <w:rPr>
                <w:color w:val="000000"/>
                <w:sz w:val="24"/>
              </w:rPr>
            </w:pPr>
            <w:r>
              <w:rPr>
                <w:color w:val="000000"/>
                <w:sz w:val="24"/>
              </w:rPr>
              <w:t xml:space="preserve"> подпункт 5 пункта 22  Части II. Информационная карта аукциона,</w:t>
            </w:r>
          </w:p>
          <w:p w:rsidR="00863446" w:rsidRDefault="00863446" w:rsidP="00863446">
            <w:pPr>
              <w:jc w:val="center"/>
              <w:rPr>
                <w:color w:val="000000"/>
                <w:sz w:val="24"/>
              </w:rPr>
            </w:pPr>
            <w:r>
              <w:rPr>
                <w:color w:val="000000"/>
                <w:sz w:val="24"/>
              </w:rPr>
              <w:t xml:space="preserve">подпункт 3 пункта 3.3.1 Части I. Общие условия проведения аукциона </w:t>
            </w:r>
          </w:p>
        </w:tc>
        <w:tc>
          <w:tcPr>
            <w:tcW w:w="1608" w:type="dxa"/>
            <w:tcBorders>
              <w:top w:val="single" w:sz="4" w:space="0" w:color="auto"/>
              <w:left w:val="single" w:sz="4" w:space="0" w:color="auto"/>
              <w:bottom w:val="single" w:sz="4" w:space="0" w:color="auto"/>
              <w:right w:val="single" w:sz="4" w:space="0" w:color="auto"/>
            </w:tcBorders>
            <w:hideMark/>
          </w:tcPr>
          <w:p w:rsidR="00863446" w:rsidRDefault="00863446">
            <w:pPr>
              <w:jc w:val="center"/>
              <w:rPr>
                <w:color w:val="000000"/>
                <w:sz w:val="24"/>
              </w:rPr>
            </w:pPr>
            <w:r>
              <w:rPr>
                <w:color w:val="000000"/>
                <w:sz w:val="24"/>
              </w:rPr>
              <w:t>Заявка на участие в открытом аукционе</w:t>
            </w:r>
          </w:p>
        </w:tc>
      </w:tr>
    </w:tbl>
    <w:p w:rsidR="00863446" w:rsidRDefault="00863446" w:rsidP="00FC5378">
      <w:pPr>
        <w:tabs>
          <w:tab w:val="left" w:pos="10632"/>
        </w:tabs>
        <w:rPr>
          <w:sz w:val="24"/>
          <w:szCs w:val="24"/>
        </w:rPr>
      </w:pPr>
    </w:p>
    <w:p w:rsidR="00FC5378" w:rsidRDefault="00FC5378" w:rsidP="00FC5378">
      <w:pPr>
        <w:jc w:val="both"/>
        <w:rPr>
          <w:sz w:val="24"/>
          <w:szCs w:val="24"/>
        </w:rPr>
      </w:pPr>
      <w:r>
        <w:rPr>
          <w:sz w:val="24"/>
          <w:szCs w:val="24"/>
        </w:rPr>
        <w:t>Допустить к участию в аукционе следующих участников размещения заказа, подавших заявку на участие в аукционе:</w:t>
      </w:r>
    </w:p>
    <w:p w:rsidR="00FC5378" w:rsidRPr="00863446" w:rsidRDefault="00FC5378" w:rsidP="00FC5378">
      <w:pPr>
        <w:jc w:val="both"/>
        <w:rPr>
          <w:sz w:val="24"/>
          <w:szCs w:val="24"/>
        </w:rPr>
      </w:pPr>
      <w:r w:rsidRPr="00863446">
        <w:rPr>
          <w:sz w:val="24"/>
          <w:szCs w:val="24"/>
        </w:rPr>
        <w:t xml:space="preserve">- </w:t>
      </w:r>
      <w:r w:rsidR="00863446" w:rsidRPr="00863446">
        <w:rPr>
          <w:sz w:val="24"/>
          <w:szCs w:val="24"/>
        </w:rPr>
        <w:t>ООО «</w:t>
      </w:r>
      <w:proofErr w:type="spellStart"/>
      <w:r w:rsidR="00863446" w:rsidRPr="00863446">
        <w:rPr>
          <w:sz w:val="24"/>
          <w:szCs w:val="24"/>
        </w:rPr>
        <w:t>Электроавтоматика</w:t>
      </w:r>
      <w:proofErr w:type="spellEnd"/>
      <w:r w:rsidR="00863446" w:rsidRPr="00863446">
        <w:rPr>
          <w:sz w:val="24"/>
          <w:szCs w:val="24"/>
        </w:rPr>
        <w:t>»</w:t>
      </w:r>
      <w:r w:rsidRPr="00863446">
        <w:rPr>
          <w:sz w:val="24"/>
          <w:szCs w:val="24"/>
        </w:rPr>
        <w:t>;</w:t>
      </w:r>
    </w:p>
    <w:p w:rsidR="00FC5378" w:rsidRDefault="00FC5378" w:rsidP="00FC5378">
      <w:pPr>
        <w:jc w:val="both"/>
        <w:rPr>
          <w:sz w:val="24"/>
          <w:szCs w:val="24"/>
        </w:rPr>
      </w:pPr>
      <w:r w:rsidRPr="00863446">
        <w:rPr>
          <w:sz w:val="24"/>
          <w:szCs w:val="24"/>
        </w:rPr>
        <w:t xml:space="preserve">- </w:t>
      </w:r>
      <w:r w:rsidR="00863446">
        <w:rPr>
          <w:sz w:val="24"/>
          <w:szCs w:val="24"/>
        </w:rPr>
        <w:t>Индивидуального предпринимателя</w:t>
      </w:r>
      <w:r w:rsidR="00863446" w:rsidRPr="00863446">
        <w:rPr>
          <w:sz w:val="24"/>
          <w:szCs w:val="24"/>
        </w:rPr>
        <w:t xml:space="preserve"> </w:t>
      </w:r>
      <w:proofErr w:type="spellStart"/>
      <w:r w:rsidR="00863446" w:rsidRPr="00863446">
        <w:rPr>
          <w:sz w:val="24"/>
          <w:szCs w:val="24"/>
        </w:rPr>
        <w:t>Домрачев</w:t>
      </w:r>
      <w:r w:rsidR="00863446">
        <w:rPr>
          <w:sz w:val="24"/>
          <w:szCs w:val="24"/>
        </w:rPr>
        <w:t>а</w:t>
      </w:r>
      <w:proofErr w:type="spellEnd"/>
      <w:r w:rsidR="00863446">
        <w:rPr>
          <w:sz w:val="24"/>
          <w:szCs w:val="24"/>
        </w:rPr>
        <w:t xml:space="preserve"> Дмитрия</w:t>
      </w:r>
      <w:r w:rsidR="00863446" w:rsidRPr="00863446">
        <w:rPr>
          <w:sz w:val="24"/>
          <w:szCs w:val="24"/>
        </w:rPr>
        <w:t xml:space="preserve"> Владимирович</w:t>
      </w:r>
      <w:r w:rsidR="00863446">
        <w:rPr>
          <w:sz w:val="24"/>
          <w:szCs w:val="24"/>
        </w:rPr>
        <w:t>а</w:t>
      </w:r>
      <w:r w:rsidRPr="00863446">
        <w:rPr>
          <w:sz w:val="24"/>
          <w:szCs w:val="24"/>
        </w:rPr>
        <w:t>.</w:t>
      </w:r>
    </w:p>
    <w:p w:rsidR="00FC5378" w:rsidRDefault="00FC5378" w:rsidP="00FC5378">
      <w:pPr>
        <w:jc w:val="both"/>
        <w:rPr>
          <w:sz w:val="24"/>
          <w:szCs w:val="24"/>
        </w:rPr>
      </w:pPr>
    </w:p>
    <w:p w:rsidR="00FC5378" w:rsidRDefault="00FC5378" w:rsidP="00FC5378">
      <w:pPr>
        <w:suppressAutoHyphens/>
        <w:jc w:val="both"/>
        <w:rPr>
          <w:b/>
          <w:sz w:val="24"/>
          <w:szCs w:val="24"/>
        </w:rPr>
      </w:pPr>
      <w:r>
        <w:rPr>
          <w:b/>
          <w:sz w:val="24"/>
          <w:szCs w:val="24"/>
        </w:rPr>
        <w:t xml:space="preserve">     5.2.  Лот №2 - комплексное техническое обслуживание  коммунальной инфраструктуры.</w:t>
      </w:r>
    </w:p>
    <w:p w:rsidR="00FC5378" w:rsidRPr="00863446" w:rsidRDefault="00FC5378" w:rsidP="00FC5378">
      <w:pPr>
        <w:jc w:val="both"/>
        <w:rPr>
          <w:sz w:val="24"/>
          <w:szCs w:val="24"/>
        </w:rPr>
      </w:pPr>
      <w:r>
        <w:rPr>
          <w:sz w:val="24"/>
          <w:szCs w:val="24"/>
        </w:rPr>
        <w:t>1) Заявка  на участие в аукционе  участника размещения заказ</w:t>
      </w:r>
      <w:proofErr w:type="gramStart"/>
      <w:r>
        <w:rPr>
          <w:sz w:val="24"/>
          <w:szCs w:val="24"/>
        </w:rPr>
        <w:t xml:space="preserve">а </w:t>
      </w:r>
      <w:r w:rsidR="00863446" w:rsidRPr="00863446">
        <w:rPr>
          <w:sz w:val="24"/>
          <w:szCs w:val="24"/>
        </w:rPr>
        <w:t>ООО</w:t>
      </w:r>
      <w:proofErr w:type="gramEnd"/>
      <w:r w:rsidR="00863446" w:rsidRPr="00863446">
        <w:rPr>
          <w:sz w:val="24"/>
          <w:szCs w:val="24"/>
        </w:rPr>
        <w:t xml:space="preserve"> «</w:t>
      </w:r>
      <w:proofErr w:type="spellStart"/>
      <w:r w:rsidR="00863446" w:rsidRPr="00863446">
        <w:rPr>
          <w:sz w:val="24"/>
          <w:szCs w:val="24"/>
        </w:rPr>
        <w:t>Югорскэнергогаз</w:t>
      </w:r>
      <w:proofErr w:type="spellEnd"/>
      <w:r w:rsidR="00863446" w:rsidRPr="00863446">
        <w:rPr>
          <w:sz w:val="24"/>
          <w:szCs w:val="24"/>
        </w:rPr>
        <w:t>»</w:t>
      </w:r>
      <w:r w:rsidRPr="00863446">
        <w:rPr>
          <w:sz w:val="24"/>
          <w:szCs w:val="24"/>
        </w:rPr>
        <w:t xml:space="preserve"> полностью соответствуют требованиям документации об аукционе. </w:t>
      </w:r>
      <w:r w:rsidR="00863446" w:rsidRPr="00863446">
        <w:rPr>
          <w:sz w:val="24"/>
          <w:szCs w:val="24"/>
        </w:rPr>
        <w:t>ООО «</w:t>
      </w:r>
      <w:proofErr w:type="spellStart"/>
      <w:r w:rsidR="00863446" w:rsidRPr="00863446">
        <w:rPr>
          <w:sz w:val="24"/>
          <w:szCs w:val="24"/>
        </w:rPr>
        <w:t>Югорскэнергогаз</w:t>
      </w:r>
      <w:proofErr w:type="spellEnd"/>
      <w:r w:rsidR="00863446" w:rsidRPr="00863446">
        <w:rPr>
          <w:sz w:val="24"/>
          <w:szCs w:val="24"/>
        </w:rPr>
        <w:t>»</w:t>
      </w:r>
      <w:r w:rsidRPr="00863446">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sidRPr="00863446">
        <w:rPr>
          <w:sz w:val="24"/>
          <w:szCs w:val="24"/>
        </w:rPr>
        <w:t xml:space="preserve">а </w:t>
      </w:r>
      <w:r w:rsidR="00863446" w:rsidRPr="00863446">
        <w:rPr>
          <w:sz w:val="24"/>
          <w:szCs w:val="24"/>
        </w:rPr>
        <w:t>ООО</w:t>
      </w:r>
      <w:proofErr w:type="gramEnd"/>
      <w:r w:rsidR="00863446" w:rsidRPr="00863446">
        <w:rPr>
          <w:sz w:val="24"/>
          <w:szCs w:val="24"/>
        </w:rPr>
        <w:t xml:space="preserve"> «</w:t>
      </w:r>
      <w:proofErr w:type="spellStart"/>
      <w:r w:rsidR="00863446" w:rsidRPr="00863446">
        <w:rPr>
          <w:sz w:val="24"/>
          <w:szCs w:val="24"/>
        </w:rPr>
        <w:t>Югорскэнергогаз</w:t>
      </w:r>
      <w:proofErr w:type="spellEnd"/>
      <w:r w:rsidR="00863446" w:rsidRPr="00863446">
        <w:rPr>
          <w:sz w:val="24"/>
          <w:szCs w:val="24"/>
        </w:rPr>
        <w:t>»</w:t>
      </w:r>
      <w:r w:rsidRPr="00863446">
        <w:rPr>
          <w:sz w:val="24"/>
          <w:szCs w:val="24"/>
        </w:rPr>
        <w:t xml:space="preserve">.  </w:t>
      </w:r>
    </w:p>
    <w:p w:rsidR="00FC5378" w:rsidRPr="00863446" w:rsidRDefault="00FC5378" w:rsidP="00863446">
      <w:pPr>
        <w:jc w:val="both"/>
        <w:rPr>
          <w:sz w:val="24"/>
          <w:szCs w:val="24"/>
        </w:rPr>
      </w:pPr>
      <w:r w:rsidRPr="00863446">
        <w:rPr>
          <w:sz w:val="24"/>
          <w:szCs w:val="24"/>
        </w:rPr>
        <w:t xml:space="preserve">2) В соответствии с частью 11 статьи 35 Федерального закона РФ от 21.07.2005 № 94-ФЗ, открытый аукцион </w:t>
      </w:r>
      <w:r w:rsidR="00863446">
        <w:rPr>
          <w:sz w:val="24"/>
          <w:szCs w:val="24"/>
        </w:rPr>
        <w:t xml:space="preserve">на право заключения муниципальных контрактов на оказание услуг по  комплексному техническому обслуживанию  МУ «Центральная городская больница г. </w:t>
      </w:r>
      <w:proofErr w:type="spellStart"/>
      <w:r w:rsidR="00863446">
        <w:rPr>
          <w:sz w:val="24"/>
          <w:szCs w:val="24"/>
        </w:rPr>
        <w:t>Югорска</w:t>
      </w:r>
      <w:proofErr w:type="spellEnd"/>
      <w:r w:rsidR="00863446">
        <w:rPr>
          <w:sz w:val="24"/>
          <w:szCs w:val="24"/>
        </w:rPr>
        <w:t>» на 2011 год</w:t>
      </w:r>
      <w:r w:rsidRPr="00863446">
        <w:rPr>
          <w:sz w:val="24"/>
          <w:szCs w:val="24"/>
        </w:rPr>
        <w:t xml:space="preserve"> по Лоту №2 признать несостоявшимся.</w:t>
      </w:r>
    </w:p>
    <w:p w:rsidR="00FC5378" w:rsidRDefault="00FC5378" w:rsidP="00FC5378">
      <w:pPr>
        <w:jc w:val="both"/>
        <w:rPr>
          <w:sz w:val="24"/>
          <w:szCs w:val="24"/>
        </w:rPr>
      </w:pPr>
      <w:proofErr w:type="gramStart"/>
      <w:r w:rsidRPr="00863446">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00863446" w:rsidRPr="00863446">
        <w:rPr>
          <w:sz w:val="24"/>
          <w:szCs w:val="24"/>
        </w:rPr>
        <w:t>ООО «</w:t>
      </w:r>
      <w:proofErr w:type="spellStart"/>
      <w:r w:rsidR="00863446" w:rsidRPr="00863446">
        <w:rPr>
          <w:sz w:val="24"/>
          <w:szCs w:val="24"/>
        </w:rPr>
        <w:t>Югорскэнергогаз</w:t>
      </w:r>
      <w:proofErr w:type="spellEnd"/>
      <w:r w:rsidR="00863446" w:rsidRPr="00863446">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FC5378" w:rsidRDefault="00FC5378" w:rsidP="00FC5378">
      <w:pPr>
        <w:jc w:val="both"/>
      </w:pPr>
    </w:p>
    <w:tbl>
      <w:tblPr>
        <w:tblW w:w="10206" w:type="dxa"/>
        <w:tblInd w:w="108" w:type="dxa"/>
        <w:tblLook w:val="01E0"/>
      </w:tblPr>
      <w:tblGrid>
        <w:gridCol w:w="360"/>
        <w:gridCol w:w="2579"/>
        <w:gridCol w:w="7267"/>
      </w:tblGrid>
      <w:tr w:rsidR="00FC5378" w:rsidTr="009F3928">
        <w:tc>
          <w:tcPr>
            <w:tcW w:w="36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r>
              <w:rPr>
                <w:lang w:eastAsia="en-US"/>
              </w:rPr>
              <w:t>Наименование</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r>
              <w:rPr>
                <w:lang w:eastAsia="en-US"/>
              </w:rPr>
              <w:t>Показатель</w:t>
            </w:r>
          </w:p>
        </w:tc>
      </w:tr>
      <w:tr w:rsidR="00FC5378" w:rsidTr="009F3928">
        <w:trPr>
          <w:trHeight w:val="376"/>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1</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 xml:space="preserve">Наименование   </w:t>
            </w:r>
            <w:r>
              <w:rPr>
                <w:lang w:eastAsia="en-US"/>
              </w:rPr>
              <w:br/>
              <w:t>участника аукциона</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Pr="00863446" w:rsidRDefault="00863446" w:rsidP="00863446">
            <w:pPr>
              <w:jc w:val="center"/>
              <w:rPr>
                <w:sz w:val="24"/>
                <w:szCs w:val="24"/>
              </w:rPr>
            </w:pPr>
            <w:r w:rsidRPr="00863446">
              <w:rPr>
                <w:sz w:val="24"/>
                <w:szCs w:val="24"/>
              </w:rPr>
              <w:t>ООО «</w:t>
            </w:r>
            <w:proofErr w:type="spellStart"/>
            <w:r w:rsidRPr="00863446">
              <w:rPr>
                <w:sz w:val="24"/>
                <w:szCs w:val="24"/>
              </w:rPr>
              <w:t>Югорскэнергогаз</w:t>
            </w:r>
            <w:proofErr w:type="spellEnd"/>
            <w:r w:rsidRPr="00863446">
              <w:rPr>
                <w:sz w:val="24"/>
                <w:szCs w:val="24"/>
              </w:rPr>
              <w:t>»</w:t>
            </w:r>
          </w:p>
        </w:tc>
      </w:tr>
      <w:tr w:rsidR="00FC5378" w:rsidTr="009F3928">
        <w:trPr>
          <w:trHeight w:val="463"/>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2</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rPr>
                <w:lang w:eastAsia="ar-SA"/>
              </w:rPr>
            </w:pPr>
            <w:r>
              <w:rPr>
                <w:lang w:eastAsia="en-US"/>
              </w:rPr>
              <w:t xml:space="preserve">Начальная (максимальная) цена контракта (цена лота), </w:t>
            </w:r>
            <w:proofErr w:type="spellStart"/>
            <w:r>
              <w:rPr>
                <w:lang w:eastAsia="en-US"/>
              </w:rPr>
              <w:t>руб</w:t>
            </w:r>
            <w:proofErr w:type="spellEnd"/>
          </w:p>
        </w:tc>
        <w:tc>
          <w:tcPr>
            <w:tcW w:w="7267" w:type="dxa"/>
            <w:tcBorders>
              <w:top w:val="single" w:sz="4" w:space="0" w:color="auto"/>
              <w:left w:val="single" w:sz="4" w:space="0" w:color="auto"/>
              <w:bottom w:val="single" w:sz="4" w:space="0" w:color="auto"/>
              <w:right w:val="single" w:sz="4" w:space="0" w:color="auto"/>
            </w:tcBorders>
            <w:vAlign w:val="center"/>
          </w:tcPr>
          <w:p w:rsidR="00FC5378" w:rsidRPr="00FD468E" w:rsidRDefault="00FD468E" w:rsidP="00FD468E">
            <w:pPr>
              <w:jc w:val="center"/>
              <w:rPr>
                <w:sz w:val="24"/>
                <w:szCs w:val="24"/>
              </w:rPr>
            </w:pPr>
            <w:r w:rsidRPr="00FD468E">
              <w:rPr>
                <w:sz w:val="24"/>
                <w:szCs w:val="24"/>
              </w:rPr>
              <w:t>3 864 000</w:t>
            </w:r>
          </w:p>
        </w:tc>
      </w:tr>
      <w:tr w:rsidR="00FC5378" w:rsidTr="009F3928">
        <w:trPr>
          <w:trHeight w:val="635"/>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3</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rPr>
                <w:lang w:eastAsia="ar-SA"/>
              </w:rPr>
            </w:pPr>
            <w:r>
              <w:rPr>
                <w:lang w:eastAsia="en-US"/>
              </w:rPr>
              <w:t xml:space="preserve">Условия контракта </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Default="00FC5378" w:rsidP="00FD468E">
            <w:pPr>
              <w:suppressAutoHyphens/>
              <w:spacing w:line="276" w:lineRule="auto"/>
              <w:rPr>
                <w:sz w:val="18"/>
                <w:szCs w:val="18"/>
                <w:lang w:eastAsia="ar-SA"/>
              </w:rPr>
            </w:pPr>
            <w:r>
              <w:rPr>
                <w:sz w:val="18"/>
                <w:szCs w:val="18"/>
                <w:lang w:eastAsia="en-US"/>
              </w:rPr>
              <w:t xml:space="preserve">Согласно Приложению к </w:t>
            </w:r>
            <w:r w:rsidRPr="00FD468E">
              <w:rPr>
                <w:sz w:val="18"/>
                <w:szCs w:val="18"/>
                <w:lang w:eastAsia="en-US"/>
              </w:rPr>
              <w:t xml:space="preserve">протоколу </w:t>
            </w:r>
            <w:r w:rsidR="00FD468E" w:rsidRPr="00FD468E">
              <w:rPr>
                <w:sz w:val="18"/>
                <w:szCs w:val="18"/>
                <w:lang w:eastAsia="en-US"/>
              </w:rPr>
              <w:t>от 22</w:t>
            </w:r>
            <w:r w:rsidRPr="00FD468E">
              <w:rPr>
                <w:sz w:val="18"/>
                <w:szCs w:val="18"/>
                <w:lang w:eastAsia="en-US"/>
              </w:rPr>
              <w:t>.12.2010  № 3</w:t>
            </w:r>
            <w:r w:rsidR="00FD468E" w:rsidRPr="00FD468E">
              <w:rPr>
                <w:sz w:val="18"/>
                <w:szCs w:val="18"/>
                <w:lang w:eastAsia="en-US"/>
              </w:rPr>
              <w:t>81</w:t>
            </w:r>
            <w:r w:rsidRPr="00FD468E">
              <w:rPr>
                <w:sz w:val="18"/>
                <w:szCs w:val="18"/>
                <w:lang w:eastAsia="en-US"/>
              </w:rPr>
              <w:t>.1   и условий</w:t>
            </w:r>
            <w:r>
              <w:rPr>
                <w:sz w:val="18"/>
                <w:szCs w:val="18"/>
                <w:lang w:eastAsia="en-US"/>
              </w:rPr>
              <w:t xml:space="preserve"> Технической  части документации об аукционе</w:t>
            </w:r>
          </w:p>
        </w:tc>
      </w:tr>
    </w:tbl>
    <w:p w:rsidR="00FC5378" w:rsidRDefault="00FC5378" w:rsidP="00FC5378">
      <w:pPr>
        <w:jc w:val="both"/>
        <w:rPr>
          <w:sz w:val="24"/>
          <w:szCs w:val="24"/>
        </w:rPr>
      </w:pPr>
    </w:p>
    <w:p w:rsidR="00FC5378" w:rsidRPr="00996BA7" w:rsidRDefault="00FC5378" w:rsidP="00FC5378">
      <w:pPr>
        <w:suppressAutoHyphens/>
        <w:rPr>
          <w:b/>
          <w:sz w:val="24"/>
          <w:szCs w:val="24"/>
        </w:rPr>
      </w:pPr>
      <w:r>
        <w:rPr>
          <w:sz w:val="24"/>
          <w:szCs w:val="24"/>
        </w:rPr>
        <w:t xml:space="preserve">    5.3</w:t>
      </w:r>
      <w:r>
        <w:rPr>
          <w:b/>
          <w:sz w:val="24"/>
          <w:szCs w:val="24"/>
        </w:rPr>
        <w:t xml:space="preserve">.   </w:t>
      </w:r>
      <w:r w:rsidRPr="00996BA7">
        <w:rPr>
          <w:b/>
          <w:sz w:val="24"/>
          <w:szCs w:val="24"/>
        </w:rPr>
        <w:t>Лот №3 - техническое обслуживание лифтового оборудования.</w:t>
      </w:r>
    </w:p>
    <w:p w:rsidR="00FC5378" w:rsidRPr="00FD468E" w:rsidRDefault="00FC5378" w:rsidP="00FC5378">
      <w:pPr>
        <w:jc w:val="both"/>
        <w:rPr>
          <w:sz w:val="24"/>
          <w:szCs w:val="24"/>
        </w:rPr>
      </w:pPr>
      <w:r>
        <w:rPr>
          <w:sz w:val="24"/>
          <w:szCs w:val="24"/>
        </w:rPr>
        <w:t>1) Заявка  на участие в аукционе  участника размещения заказ</w:t>
      </w:r>
      <w:proofErr w:type="gramStart"/>
      <w:r>
        <w:rPr>
          <w:sz w:val="24"/>
          <w:szCs w:val="24"/>
        </w:rPr>
        <w:t xml:space="preserve">а </w:t>
      </w:r>
      <w:r w:rsidR="00FD468E" w:rsidRPr="00FD468E">
        <w:rPr>
          <w:sz w:val="24"/>
          <w:szCs w:val="24"/>
        </w:rPr>
        <w:t>ООО</w:t>
      </w:r>
      <w:proofErr w:type="gramEnd"/>
      <w:r w:rsidR="00FD468E" w:rsidRPr="00FD468E">
        <w:rPr>
          <w:sz w:val="24"/>
          <w:szCs w:val="24"/>
        </w:rPr>
        <w:t xml:space="preserve"> «</w:t>
      </w:r>
      <w:proofErr w:type="spellStart"/>
      <w:r w:rsidR="00FD468E" w:rsidRPr="00FD468E">
        <w:rPr>
          <w:sz w:val="24"/>
          <w:szCs w:val="24"/>
        </w:rPr>
        <w:t>Югорскэнергогаз</w:t>
      </w:r>
      <w:proofErr w:type="spellEnd"/>
      <w:r w:rsidR="00FD468E" w:rsidRPr="00FD468E">
        <w:rPr>
          <w:sz w:val="24"/>
          <w:szCs w:val="24"/>
        </w:rPr>
        <w:t>»</w:t>
      </w:r>
      <w:r w:rsidRPr="00FD468E">
        <w:rPr>
          <w:sz w:val="24"/>
          <w:szCs w:val="24"/>
        </w:rPr>
        <w:t xml:space="preserve"> полностью соответствуют требованиям документации об аукционе. </w:t>
      </w:r>
      <w:r w:rsidR="00FD468E" w:rsidRPr="00FD468E">
        <w:rPr>
          <w:sz w:val="24"/>
          <w:szCs w:val="24"/>
        </w:rPr>
        <w:t>ООО «</w:t>
      </w:r>
      <w:proofErr w:type="spellStart"/>
      <w:r w:rsidR="00FD468E" w:rsidRPr="00FD468E">
        <w:rPr>
          <w:sz w:val="24"/>
          <w:szCs w:val="24"/>
        </w:rPr>
        <w:t>Югорскэнергогаз</w:t>
      </w:r>
      <w:proofErr w:type="spellEnd"/>
      <w:r w:rsidR="00FD468E" w:rsidRPr="00FD468E">
        <w:rPr>
          <w:sz w:val="24"/>
          <w:szCs w:val="24"/>
        </w:rPr>
        <w:t>»</w:t>
      </w:r>
      <w:r w:rsidRPr="00FD468E">
        <w:rPr>
          <w:sz w:val="24"/>
          <w:szCs w:val="24"/>
        </w:rPr>
        <w:t xml:space="preserve">  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w:t>
      </w:r>
      <w:proofErr w:type="gramStart"/>
      <w:r w:rsidRPr="00FD468E">
        <w:rPr>
          <w:sz w:val="24"/>
          <w:szCs w:val="24"/>
        </w:rPr>
        <w:t xml:space="preserve">а </w:t>
      </w:r>
      <w:r w:rsidR="00FD468E" w:rsidRPr="00FD468E">
        <w:rPr>
          <w:sz w:val="24"/>
          <w:szCs w:val="24"/>
        </w:rPr>
        <w:t>ООО</w:t>
      </w:r>
      <w:proofErr w:type="gramEnd"/>
      <w:r w:rsidR="00FD468E" w:rsidRPr="00FD468E">
        <w:rPr>
          <w:sz w:val="24"/>
          <w:szCs w:val="24"/>
        </w:rPr>
        <w:t xml:space="preserve"> «</w:t>
      </w:r>
      <w:proofErr w:type="spellStart"/>
      <w:r w:rsidR="00FD468E" w:rsidRPr="00FD468E">
        <w:rPr>
          <w:sz w:val="24"/>
          <w:szCs w:val="24"/>
        </w:rPr>
        <w:t>Югорскэнергогаз</w:t>
      </w:r>
      <w:proofErr w:type="spellEnd"/>
      <w:r w:rsidR="00FD468E" w:rsidRPr="00FD468E">
        <w:rPr>
          <w:sz w:val="24"/>
          <w:szCs w:val="24"/>
        </w:rPr>
        <w:t>»</w:t>
      </w:r>
      <w:r w:rsidRPr="00FD468E">
        <w:rPr>
          <w:sz w:val="24"/>
          <w:szCs w:val="24"/>
        </w:rPr>
        <w:t xml:space="preserve">.  </w:t>
      </w:r>
    </w:p>
    <w:p w:rsidR="00FC5378" w:rsidRPr="00FD468E" w:rsidRDefault="00FC5378" w:rsidP="00FC5378">
      <w:pPr>
        <w:pStyle w:val="a5"/>
        <w:jc w:val="both"/>
        <w:rPr>
          <w:sz w:val="24"/>
          <w:szCs w:val="24"/>
        </w:rPr>
      </w:pPr>
      <w:r w:rsidRPr="00FD468E">
        <w:rPr>
          <w:sz w:val="24"/>
          <w:szCs w:val="24"/>
        </w:rPr>
        <w:t xml:space="preserve">2) В соответствии с частью 11 статьи 35 Федерального закона РФ от 21.07.2005 № 94-ФЗ, открытый аукцион </w:t>
      </w:r>
      <w:r w:rsidR="00FD468E">
        <w:rPr>
          <w:sz w:val="24"/>
          <w:szCs w:val="24"/>
        </w:rPr>
        <w:t xml:space="preserve">на право заключения муниципальных контрактов на оказание услуг по  </w:t>
      </w:r>
      <w:r w:rsidR="00FD468E">
        <w:rPr>
          <w:sz w:val="24"/>
          <w:szCs w:val="24"/>
        </w:rPr>
        <w:lastRenderedPageBreak/>
        <w:t xml:space="preserve">комплексному техническому обслуживанию  МУ «Центральная городская больница г. </w:t>
      </w:r>
      <w:proofErr w:type="spellStart"/>
      <w:r w:rsidR="00FD468E">
        <w:rPr>
          <w:sz w:val="24"/>
          <w:szCs w:val="24"/>
        </w:rPr>
        <w:t>Югорска</w:t>
      </w:r>
      <w:proofErr w:type="spellEnd"/>
      <w:r w:rsidR="00FD468E">
        <w:rPr>
          <w:sz w:val="24"/>
          <w:szCs w:val="24"/>
        </w:rPr>
        <w:t xml:space="preserve">» на 2011 год по </w:t>
      </w:r>
      <w:r w:rsidRPr="00FD468E">
        <w:rPr>
          <w:sz w:val="24"/>
          <w:szCs w:val="24"/>
        </w:rPr>
        <w:t>Лоту №3 признать несостоявшимся.</w:t>
      </w:r>
    </w:p>
    <w:p w:rsidR="00FC5378" w:rsidRDefault="00FC5378" w:rsidP="00FD468E">
      <w:pPr>
        <w:pStyle w:val="a5"/>
        <w:jc w:val="both"/>
        <w:rPr>
          <w:sz w:val="24"/>
          <w:szCs w:val="24"/>
        </w:rPr>
      </w:pPr>
      <w:proofErr w:type="gramStart"/>
      <w:r w:rsidRPr="00FD468E">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00FD468E" w:rsidRPr="00FD468E">
        <w:rPr>
          <w:sz w:val="24"/>
          <w:szCs w:val="24"/>
        </w:rPr>
        <w:t>ООО «</w:t>
      </w:r>
      <w:proofErr w:type="spellStart"/>
      <w:r w:rsidR="00FD468E" w:rsidRPr="00FD468E">
        <w:rPr>
          <w:sz w:val="24"/>
          <w:szCs w:val="24"/>
        </w:rPr>
        <w:t>Югорскэнергогаз</w:t>
      </w:r>
      <w:proofErr w:type="spellEnd"/>
      <w:r w:rsidR="00FD468E" w:rsidRPr="00FD468E">
        <w:rPr>
          <w:sz w:val="24"/>
          <w:szCs w:val="24"/>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аукциона</w:t>
      </w:r>
      <w:proofErr w:type="gramEnd"/>
      <w:r>
        <w:rPr>
          <w:sz w:val="24"/>
          <w:szCs w:val="24"/>
        </w:rPr>
        <w:t>, или по согласованной с указанным участником аукциона и не превышающей начальной (максимальной) цены контракта (цены лота) цене контракта:</w:t>
      </w:r>
    </w:p>
    <w:p w:rsidR="00FC5378" w:rsidRDefault="00FC5378" w:rsidP="00FC5378">
      <w:pPr>
        <w:jc w:val="both"/>
      </w:pPr>
    </w:p>
    <w:tbl>
      <w:tblPr>
        <w:tblW w:w="10206" w:type="dxa"/>
        <w:tblInd w:w="108" w:type="dxa"/>
        <w:tblLook w:val="01E0"/>
      </w:tblPr>
      <w:tblGrid>
        <w:gridCol w:w="360"/>
        <w:gridCol w:w="2579"/>
        <w:gridCol w:w="7267"/>
      </w:tblGrid>
      <w:tr w:rsidR="00FC5378" w:rsidTr="009F3928">
        <w:tc>
          <w:tcPr>
            <w:tcW w:w="36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r>
              <w:rPr>
                <w:lang w:eastAsia="en-US"/>
              </w:rPr>
              <w:t>Наименование</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uppressAutoHyphens/>
              <w:spacing w:line="276" w:lineRule="auto"/>
              <w:jc w:val="center"/>
              <w:rPr>
                <w:lang w:eastAsia="ar-SA"/>
              </w:rPr>
            </w:pPr>
            <w:r>
              <w:rPr>
                <w:lang w:eastAsia="en-US"/>
              </w:rPr>
              <w:t>Показатель</w:t>
            </w:r>
          </w:p>
        </w:tc>
      </w:tr>
      <w:tr w:rsidR="00FC5378" w:rsidTr="009F3928">
        <w:trPr>
          <w:trHeight w:val="376"/>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1</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 xml:space="preserve">Наименование   </w:t>
            </w:r>
            <w:r>
              <w:rPr>
                <w:lang w:eastAsia="en-US"/>
              </w:rPr>
              <w:br/>
              <w:t>участника аукциона</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Pr="00FD468E" w:rsidRDefault="00FD468E" w:rsidP="00FD468E">
            <w:pPr>
              <w:pStyle w:val="a5"/>
              <w:jc w:val="center"/>
              <w:rPr>
                <w:sz w:val="24"/>
                <w:szCs w:val="24"/>
              </w:rPr>
            </w:pPr>
            <w:r w:rsidRPr="00FD468E">
              <w:rPr>
                <w:sz w:val="24"/>
                <w:szCs w:val="24"/>
              </w:rPr>
              <w:t>ООО «</w:t>
            </w:r>
            <w:proofErr w:type="spellStart"/>
            <w:r w:rsidRPr="00FD468E">
              <w:rPr>
                <w:sz w:val="24"/>
                <w:szCs w:val="24"/>
              </w:rPr>
              <w:t>Югорскэнергогаз</w:t>
            </w:r>
            <w:proofErr w:type="spellEnd"/>
            <w:r w:rsidRPr="00FD468E">
              <w:rPr>
                <w:sz w:val="24"/>
                <w:szCs w:val="24"/>
              </w:rPr>
              <w:t>»</w:t>
            </w:r>
          </w:p>
        </w:tc>
      </w:tr>
      <w:tr w:rsidR="00FC5378" w:rsidTr="009F3928">
        <w:trPr>
          <w:trHeight w:val="463"/>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2</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rPr>
                <w:lang w:eastAsia="ar-SA"/>
              </w:rPr>
            </w:pPr>
            <w:r>
              <w:rPr>
                <w:lang w:eastAsia="en-US"/>
              </w:rPr>
              <w:t xml:space="preserve">Начальная (максимальная) цена контракта (цена лота), </w:t>
            </w:r>
            <w:proofErr w:type="spellStart"/>
            <w:r>
              <w:rPr>
                <w:lang w:eastAsia="en-US"/>
              </w:rPr>
              <w:t>руб</w:t>
            </w:r>
            <w:proofErr w:type="spellEnd"/>
          </w:p>
        </w:tc>
        <w:tc>
          <w:tcPr>
            <w:tcW w:w="7267" w:type="dxa"/>
            <w:tcBorders>
              <w:top w:val="single" w:sz="4" w:space="0" w:color="auto"/>
              <w:left w:val="single" w:sz="4" w:space="0" w:color="auto"/>
              <w:bottom w:val="single" w:sz="4" w:space="0" w:color="auto"/>
              <w:right w:val="single" w:sz="4" w:space="0" w:color="auto"/>
            </w:tcBorders>
            <w:vAlign w:val="center"/>
          </w:tcPr>
          <w:p w:rsidR="00FC5378" w:rsidRPr="00FD468E" w:rsidRDefault="00FD468E" w:rsidP="00FD468E">
            <w:pPr>
              <w:pStyle w:val="a5"/>
              <w:jc w:val="center"/>
              <w:rPr>
                <w:sz w:val="24"/>
                <w:szCs w:val="24"/>
              </w:rPr>
            </w:pPr>
            <w:r w:rsidRPr="00FD468E">
              <w:rPr>
                <w:sz w:val="24"/>
                <w:szCs w:val="24"/>
              </w:rPr>
              <w:t>371 000</w:t>
            </w:r>
          </w:p>
        </w:tc>
      </w:tr>
      <w:tr w:rsidR="00FC5378" w:rsidTr="009F3928">
        <w:trPr>
          <w:trHeight w:val="635"/>
        </w:trPr>
        <w:tc>
          <w:tcPr>
            <w:tcW w:w="360"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jc w:val="both"/>
              <w:rPr>
                <w:lang w:eastAsia="ar-SA"/>
              </w:rPr>
            </w:pPr>
            <w:r>
              <w:rPr>
                <w:lang w:eastAsia="en-US"/>
              </w:rPr>
              <w:t>3</w:t>
            </w:r>
          </w:p>
        </w:tc>
        <w:tc>
          <w:tcPr>
            <w:tcW w:w="2579" w:type="dxa"/>
            <w:tcBorders>
              <w:top w:val="single" w:sz="4" w:space="0" w:color="auto"/>
              <w:left w:val="single" w:sz="4" w:space="0" w:color="auto"/>
              <w:bottom w:val="single" w:sz="4" w:space="0" w:color="auto"/>
              <w:right w:val="single" w:sz="4" w:space="0" w:color="auto"/>
            </w:tcBorders>
          </w:tcPr>
          <w:p w:rsidR="00FC5378" w:rsidRDefault="00FC5378" w:rsidP="007F2FD7">
            <w:pPr>
              <w:suppressAutoHyphens/>
              <w:spacing w:line="276" w:lineRule="auto"/>
              <w:rPr>
                <w:lang w:eastAsia="ar-SA"/>
              </w:rPr>
            </w:pPr>
            <w:r>
              <w:rPr>
                <w:lang w:eastAsia="en-US"/>
              </w:rPr>
              <w:t xml:space="preserve">Условия контракта </w:t>
            </w:r>
          </w:p>
        </w:tc>
        <w:tc>
          <w:tcPr>
            <w:tcW w:w="7267" w:type="dxa"/>
            <w:tcBorders>
              <w:top w:val="single" w:sz="4" w:space="0" w:color="auto"/>
              <w:left w:val="single" w:sz="4" w:space="0" w:color="auto"/>
              <w:bottom w:val="single" w:sz="4" w:space="0" w:color="auto"/>
              <w:right w:val="single" w:sz="4" w:space="0" w:color="auto"/>
            </w:tcBorders>
            <w:vAlign w:val="center"/>
          </w:tcPr>
          <w:p w:rsidR="00FC5378" w:rsidRDefault="00FC5378" w:rsidP="00FD468E">
            <w:pPr>
              <w:suppressAutoHyphens/>
              <w:spacing w:line="276" w:lineRule="auto"/>
              <w:rPr>
                <w:sz w:val="18"/>
                <w:szCs w:val="18"/>
                <w:lang w:eastAsia="ar-SA"/>
              </w:rPr>
            </w:pPr>
            <w:r>
              <w:rPr>
                <w:sz w:val="18"/>
                <w:szCs w:val="18"/>
                <w:lang w:eastAsia="en-US"/>
              </w:rPr>
              <w:t xml:space="preserve">Согласно Приложению к </w:t>
            </w:r>
            <w:r w:rsidRPr="00FD468E">
              <w:rPr>
                <w:sz w:val="18"/>
                <w:szCs w:val="18"/>
                <w:lang w:eastAsia="en-US"/>
              </w:rPr>
              <w:t xml:space="preserve">протоколу от </w:t>
            </w:r>
            <w:r w:rsidR="00FD468E" w:rsidRPr="00FD468E">
              <w:rPr>
                <w:sz w:val="18"/>
                <w:szCs w:val="18"/>
                <w:lang w:eastAsia="en-US"/>
              </w:rPr>
              <w:t>22</w:t>
            </w:r>
            <w:r w:rsidRPr="00FD468E">
              <w:rPr>
                <w:sz w:val="18"/>
                <w:szCs w:val="18"/>
                <w:lang w:eastAsia="en-US"/>
              </w:rPr>
              <w:t>.12.2010  № 3</w:t>
            </w:r>
            <w:r w:rsidR="00FD468E" w:rsidRPr="00FD468E">
              <w:rPr>
                <w:sz w:val="18"/>
                <w:szCs w:val="18"/>
                <w:lang w:eastAsia="en-US"/>
              </w:rPr>
              <w:t>81</w:t>
            </w:r>
            <w:r w:rsidRPr="00FD468E">
              <w:rPr>
                <w:sz w:val="18"/>
                <w:szCs w:val="18"/>
                <w:lang w:eastAsia="en-US"/>
              </w:rPr>
              <w:t>.1   и условий Техн</w:t>
            </w:r>
            <w:r>
              <w:rPr>
                <w:sz w:val="18"/>
                <w:szCs w:val="18"/>
                <w:lang w:eastAsia="en-US"/>
              </w:rPr>
              <w:t>ической  части документации об аукционе</w:t>
            </w:r>
          </w:p>
        </w:tc>
      </w:tr>
    </w:tbl>
    <w:p w:rsidR="00FC5378" w:rsidRDefault="00FC5378" w:rsidP="00FC5378">
      <w:pPr>
        <w:jc w:val="both"/>
        <w:rPr>
          <w:sz w:val="24"/>
          <w:szCs w:val="24"/>
        </w:rPr>
      </w:pPr>
    </w:p>
    <w:p w:rsidR="00FC5378" w:rsidRDefault="00FC5378" w:rsidP="00FC5378">
      <w:pPr>
        <w:jc w:val="center"/>
        <w:rPr>
          <w:sz w:val="24"/>
          <w:szCs w:val="24"/>
        </w:rPr>
      </w:pPr>
      <w:r>
        <w:rPr>
          <w:sz w:val="24"/>
          <w:szCs w:val="24"/>
        </w:rPr>
        <w:t xml:space="preserve">    Сведения о решении</w:t>
      </w:r>
    </w:p>
    <w:p w:rsidR="00FC5378" w:rsidRDefault="00FC5378" w:rsidP="00FC5378">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3366"/>
      </w:tblGrid>
      <w:tr w:rsidR="00FC5378" w:rsidTr="009F3928">
        <w:tc>
          <w:tcPr>
            <w:tcW w:w="43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2"/>
                <w:szCs w:val="22"/>
                <w:lang w:eastAsia="en-US"/>
              </w:rPr>
            </w:pPr>
            <w:r>
              <w:rPr>
                <w:sz w:val="22"/>
                <w:szCs w:val="22"/>
                <w:lang w:eastAsia="en-US"/>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2"/>
                <w:szCs w:val="22"/>
                <w:lang w:eastAsia="en-US"/>
              </w:rPr>
            </w:pPr>
            <w:r>
              <w:rPr>
                <w:sz w:val="22"/>
                <w:szCs w:val="22"/>
                <w:lang w:eastAsia="en-US"/>
              </w:rPr>
              <w:t>Подпись члена комиссии</w:t>
            </w:r>
          </w:p>
        </w:tc>
        <w:tc>
          <w:tcPr>
            <w:tcW w:w="3366"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2"/>
                <w:szCs w:val="22"/>
                <w:lang w:eastAsia="en-US"/>
              </w:rPr>
            </w:pPr>
            <w:r>
              <w:rPr>
                <w:sz w:val="22"/>
                <w:szCs w:val="22"/>
                <w:lang w:eastAsia="en-US"/>
              </w:rPr>
              <w:t>Член комиссии</w:t>
            </w:r>
          </w:p>
        </w:tc>
      </w:tr>
      <w:tr w:rsidR="00FC5378" w:rsidTr="009F3928">
        <w:tc>
          <w:tcPr>
            <w:tcW w:w="43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both"/>
              <w:rPr>
                <w:sz w:val="16"/>
                <w:szCs w:val="16"/>
                <w:lang w:eastAsia="en-US"/>
              </w:rPr>
            </w:pPr>
            <w:r>
              <w:rPr>
                <w:sz w:val="16"/>
                <w:szCs w:val="16"/>
                <w:lang w:eastAsia="en-US"/>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w:t>
            </w:r>
            <w:r w:rsidRPr="005239F9">
              <w:rPr>
                <w:sz w:val="16"/>
                <w:szCs w:val="16"/>
                <w:lang w:eastAsia="en-US"/>
              </w:rPr>
              <w:t>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 xml:space="preserve">М.И. </w:t>
            </w:r>
            <w:proofErr w:type="spellStart"/>
            <w:r w:rsidRPr="005239F9">
              <w:rPr>
                <w:sz w:val="24"/>
                <w:szCs w:val="24"/>
                <w:lang w:eastAsia="en-US"/>
              </w:rPr>
              <w:t>Бодак</w:t>
            </w:r>
            <w:proofErr w:type="spellEnd"/>
          </w:p>
        </w:tc>
      </w:tr>
      <w:tr w:rsidR="00FC5378" w:rsidTr="009F3928">
        <w:tc>
          <w:tcPr>
            <w:tcW w:w="43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 xml:space="preserve">В.В. </w:t>
            </w:r>
            <w:proofErr w:type="spellStart"/>
            <w:r w:rsidRPr="005239F9">
              <w:rPr>
                <w:sz w:val="24"/>
                <w:szCs w:val="24"/>
                <w:lang w:eastAsia="en-US"/>
              </w:rPr>
              <w:t>Градович</w:t>
            </w:r>
            <w:proofErr w:type="spellEnd"/>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proofErr w:type="spellStart"/>
            <w:r w:rsidRPr="005239F9">
              <w:rPr>
                <w:sz w:val="24"/>
                <w:szCs w:val="24"/>
                <w:lang w:eastAsia="en-US"/>
              </w:rPr>
              <w:t>С.Д.Голин</w:t>
            </w:r>
            <w:proofErr w:type="spellEnd"/>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 xml:space="preserve">В.К. </w:t>
            </w:r>
            <w:proofErr w:type="spellStart"/>
            <w:r w:rsidRPr="005239F9">
              <w:rPr>
                <w:sz w:val="24"/>
                <w:szCs w:val="24"/>
                <w:lang w:eastAsia="en-US"/>
              </w:rPr>
              <w:t>Бандурин</w:t>
            </w:r>
            <w:proofErr w:type="spellEnd"/>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 xml:space="preserve">Т.И. </w:t>
            </w:r>
            <w:proofErr w:type="spellStart"/>
            <w:r w:rsidRPr="005239F9">
              <w:rPr>
                <w:sz w:val="24"/>
                <w:szCs w:val="24"/>
                <w:lang w:eastAsia="en-US"/>
              </w:rPr>
              <w:t>Долгодворова</w:t>
            </w:r>
            <w:proofErr w:type="spellEnd"/>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w:t>
            </w:r>
            <w:r>
              <w:rPr>
                <w:sz w:val="16"/>
                <w:szCs w:val="16"/>
                <w:lang w:eastAsia="en-US"/>
              </w:rPr>
              <w:lastRenderedPageBreak/>
              <w:t>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А.Ю. Ермаков</w:t>
            </w:r>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Н.А.Морозова</w:t>
            </w:r>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Т.П.Кузнецова</w:t>
            </w:r>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Н.А.Тельнова</w:t>
            </w:r>
          </w:p>
        </w:tc>
      </w:tr>
      <w:tr w:rsidR="00FC5378" w:rsidTr="009F3928">
        <w:tc>
          <w:tcPr>
            <w:tcW w:w="4320" w:type="dxa"/>
            <w:tcBorders>
              <w:top w:val="single" w:sz="4" w:space="0" w:color="auto"/>
              <w:left w:val="single" w:sz="4" w:space="0" w:color="auto"/>
              <w:bottom w:val="single" w:sz="4" w:space="0" w:color="auto"/>
              <w:right w:val="single" w:sz="4" w:space="0" w:color="auto"/>
            </w:tcBorders>
          </w:tcPr>
          <w:p w:rsidR="00FC5378" w:rsidRDefault="00FC5378" w:rsidP="007F2FD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FC5378" w:rsidRDefault="00FC5378" w:rsidP="007F2FD7">
            <w:pPr>
              <w:spacing w:line="276" w:lineRule="auto"/>
              <w:jc w:val="center"/>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vAlign w:val="center"/>
          </w:tcPr>
          <w:p w:rsidR="00FC5378" w:rsidRPr="005239F9" w:rsidRDefault="00FC5378" w:rsidP="007F2FD7">
            <w:pPr>
              <w:spacing w:line="276" w:lineRule="auto"/>
              <w:jc w:val="center"/>
              <w:rPr>
                <w:sz w:val="24"/>
                <w:szCs w:val="24"/>
                <w:lang w:eastAsia="en-US"/>
              </w:rPr>
            </w:pPr>
            <w:r w:rsidRPr="005239F9">
              <w:rPr>
                <w:sz w:val="24"/>
                <w:szCs w:val="24"/>
                <w:lang w:eastAsia="en-US"/>
              </w:rPr>
              <w:t>Н.Б. Захарова</w:t>
            </w:r>
          </w:p>
        </w:tc>
      </w:tr>
    </w:tbl>
    <w:p w:rsidR="00FC5378" w:rsidRDefault="00FC5378" w:rsidP="00FC5378">
      <w:pPr>
        <w:jc w:val="center"/>
        <w:rPr>
          <w:sz w:val="24"/>
          <w:szCs w:val="24"/>
        </w:rPr>
      </w:pPr>
    </w:p>
    <w:p w:rsidR="00FC5378" w:rsidRPr="005239F9" w:rsidRDefault="00FC5378" w:rsidP="00FC5378">
      <w:pPr>
        <w:jc w:val="both"/>
        <w:rPr>
          <w:b/>
          <w:sz w:val="24"/>
          <w:szCs w:val="24"/>
        </w:rPr>
      </w:pPr>
      <w:r w:rsidRPr="005239F9">
        <w:rPr>
          <w:b/>
          <w:sz w:val="24"/>
          <w:szCs w:val="24"/>
        </w:rPr>
        <w:t xml:space="preserve">Председатель комиссии:                                                                            М.И. </w:t>
      </w:r>
      <w:proofErr w:type="spellStart"/>
      <w:r w:rsidRPr="005239F9">
        <w:rPr>
          <w:b/>
          <w:sz w:val="24"/>
          <w:szCs w:val="24"/>
        </w:rPr>
        <w:t>Бодак</w:t>
      </w:r>
      <w:proofErr w:type="spellEnd"/>
      <w:r w:rsidRPr="005239F9">
        <w:rPr>
          <w:b/>
          <w:sz w:val="24"/>
          <w:szCs w:val="24"/>
        </w:rPr>
        <w:t xml:space="preserve">  </w:t>
      </w:r>
    </w:p>
    <w:p w:rsidR="00FC5378" w:rsidRPr="005239F9" w:rsidRDefault="00FC5378" w:rsidP="00FC5378">
      <w:pPr>
        <w:jc w:val="both"/>
        <w:rPr>
          <w:sz w:val="24"/>
          <w:szCs w:val="24"/>
        </w:rPr>
      </w:pPr>
      <w:r w:rsidRPr="005239F9">
        <w:rPr>
          <w:b/>
          <w:sz w:val="24"/>
          <w:szCs w:val="24"/>
        </w:rPr>
        <w:t>Члены комиссии:</w:t>
      </w:r>
      <w:r w:rsidRPr="005239F9">
        <w:rPr>
          <w:sz w:val="24"/>
          <w:szCs w:val="24"/>
        </w:rPr>
        <w:t xml:space="preserve"> </w:t>
      </w:r>
      <w:r w:rsidRPr="005239F9">
        <w:rPr>
          <w:sz w:val="24"/>
          <w:szCs w:val="24"/>
        </w:rPr>
        <w:tab/>
      </w:r>
      <w:r w:rsidRPr="005239F9">
        <w:rPr>
          <w:sz w:val="24"/>
          <w:szCs w:val="24"/>
        </w:rPr>
        <w:tab/>
        <w:t xml:space="preserve">             </w:t>
      </w:r>
    </w:p>
    <w:p w:rsidR="00FC5378" w:rsidRPr="005239F9" w:rsidRDefault="00FC5378" w:rsidP="00FC5378">
      <w:pPr>
        <w:tabs>
          <w:tab w:val="left" w:pos="8820"/>
          <w:tab w:val="left" w:pos="9355"/>
        </w:tabs>
        <w:ind w:left="3540" w:right="-5"/>
        <w:jc w:val="both"/>
        <w:rPr>
          <w:sz w:val="24"/>
          <w:szCs w:val="24"/>
        </w:rPr>
      </w:pPr>
      <w:r w:rsidRPr="005239F9">
        <w:rPr>
          <w:sz w:val="24"/>
          <w:szCs w:val="24"/>
        </w:rPr>
        <w:t xml:space="preserve">                         ___________________ В.В. </w:t>
      </w:r>
      <w:proofErr w:type="spellStart"/>
      <w:r w:rsidRPr="005239F9">
        <w:rPr>
          <w:sz w:val="24"/>
          <w:szCs w:val="24"/>
        </w:rPr>
        <w:t>Градович</w:t>
      </w:r>
      <w:proofErr w:type="spellEnd"/>
    </w:p>
    <w:p w:rsidR="00FC5378" w:rsidRPr="005239F9" w:rsidRDefault="00FC5378" w:rsidP="00FC5378">
      <w:pPr>
        <w:tabs>
          <w:tab w:val="left" w:pos="8820"/>
          <w:tab w:val="left" w:pos="9355"/>
        </w:tabs>
        <w:ind w:left="3540" w:right="-5"/>
        <w:jc w:val="both"/>
        <w:rPr>
          <w:sz w:val="24"/>
          <w:szCs w:val="24"/>
        </w:rPr>
      </w:pPr>
      <w:r w:rsidRPr="005239F9">
        <w:rPr>
          <w:sz w:val="24"/>
          <w:szCs w:val="24"/>
        </w:rPr>
        <w:t xml:space="preserve">                           __________________  В.К. </w:t>
      </w:r>
      <w:proofErr w:type="spellStart"/>
      <w:r w:rsidRPr="005239F9">
        <w:rPr>
          <w:sz w:val="24"/>
          <w:szCs w:val="24"/>
        </w:rPr>
        <w:t>Бандурин</w:t>
      </w:r>
      <w:proofErr w:type="spellEnd"/>
    </w:p>
    <w:p w:rsidR="00FC5378" w:rsidRPr="005239F9" w:rsidRDefault="00FC5378" w:rsidP="00FC5378">
      <w:pPr>
        <w:rPr>
          <w:sz w:val="24"/>
          <w:szCs w:val="24"/>
        </w:rPr>
      </w:pPr>
      <w:r w:rsidRPr="005239F9">
        <w:rPr>
          <w:sz w:val="24"/>
          <w:szCs w:val="24"/>
        </w:rPr>
        <w:t xml:space="preserve">                                                                                     ___________________С.Д. </w:t>
      </w:r>
      <w:proofErr w:type="spellStart"/>
      <w:r w:rsidRPr="005239F9">
        <w:rPr>
          <w:sz w:val="24"/>
          <w:szCs w:val="24"/>
        </w:rPr>
        <w:t>Голин</w:t>
      </w:r>
      <w:proofErr w:type="spellEnd"/>
      <w:r w:rsidRPr="005239F9">
        <w:rPr>
          <w:sz w:val="24"/>
          <w:szCs w:val="24"/>
        </w:rPr>
        <w:t xml:space="preserve">                                                                             </w:t>
      </w:r>
    </w:p>
    <w:p w:rsidR="00FC5378" w:rsidRPr="005239F9" w:rsidRDefault="00FC5378" w:rsidP="00FC5378">
      <w:pPr>
        <w:rPr>
          <w:sz w:val="24"/>
          <w:szCs w:val="24"/>
        </w:rPr>
      </w:pPr>
      <w:r w:rsidRPr="005239F9">
        <w:rPr>
          <w:sz w:val="24"/>
          <w:szCs w:val="24"/>
        </w:rPr>
        <w:t xml:space="preserve">                                                                                     ___________________Н.А.Морозова</w:t>
      </w:r>
    </w:p>
    <w:p w:rsidR="00FC5378" w:rsidRPr="005239F9" w:rsidRDefault="00FC5378" w:rsidP="00FC5378">
      <w:pPr>
        <w:rPr>
          <w:sz w:val="24"/>
          <w:szCs w:val="24"/>
        </w:rPr>
      </w:pPr>
      <w:r w:rsidRPr="005239F9">
        <w:rPr>
          <w:sz w:val="24"/>
          <w:szCs w:val="24"/>
        </w:rPr>
        <w:t xml:space="preserve">                                                                                     ___________________Т.И. </w:t>
      </w:r>
      <w:proofErr w:type="spellStart"/>
      <w:r w:rsidRPr="005239F9">
        <w:rPr>
          <w:sz w:val="24"/>
          <w:szCs w:val="24"/>
        </w:rPr>
        <w:t>Долгодворова</w:t>
      </w:r>
      <w:proofErr w:type="spellEnd"/>
    </w:p>
    <w:p w:rsidR="00FC5378" w:rsidRPr="005239F9" w:rsidRDefault="00FC5378" w:rsidP="00FC5378">
      <w:pPr>
        <w:rPr>
          <w:sz w:val="24"/>
          <w:szCs w:val="24"/>
        </w:rPr>
      </w:pPr>
      <w:r w:rsidRPr="005239F9">
        <w:rPr>
          <w:sz w:val="24"/>
          <w:szCs w:val="24"/>
        </w:rPr>
        <w:t xml:space="preserve">                                                                                     ___________________Н.А. Тельнова</w:t>
      </w:r>
    </w:p>
    <w:p w:rsidR="00FC5378" w:rsidRPr="005239F9" w:rsidRDefault="00FC5378" w:rsidP="00FC5378">
      <w:pPr>
        <w:rPr>
          <w:sz w:val="24"/>
          <w:szCs w:val="24"/>
        </w:rPr>
      </w:pPr>
      <w:r w:rsidRPr="005239F9">
        <w:rPr>
          <w:sz w:val="24"/>
          <w:szCs w:val="24"/>
        </w:rPr>
        <w:t xml:space="preserve">                                                                                    ___________________Т.П. Кузнецова</w:t>
      </w:r>
    </w:p>
    <w:p w:rsidR="00FC5378" w:rsidRPr="005239F9" w:rsidRDefault="00FC5378" w:rsidP="00FC5378">
      <w:pPr>
        <w:rPr>
          <w:sz w:val="24"/>
          <w:szCs w:val="24"/>
        </w:rPr>
      </w:pPr>
      <w:r w:rsidRPr="005239F9">
        <w:rPr>
          <w:sz w:val="24"/>
          <w:szCs w:val="24"/>
        </w:rPr>
        <w:t xml:space="preserve">                                                                                    ___________________ А.Ю.Ермаков</w:t>
      </w:r>
    </w:p>
    <w:p w:rsidR="00FC5378" w:rsidRPr="005239F9" w:rsidRDefault="00FC5378" w:rsidP="00FC5378">
      <w:pPr>
        <w:rPr>
          <w:sz w:val="24"/>
          <w:szCs w:val="24"/>
        </w:rPr>
      </w:pPr>
      <w:r w:rsidRPr="005239F9">
        <w:rPr>
          <w:sz w:val="24"/>
          <w:szCs w:val="24"/>
        </w:rPr>
        <w:t xml:space="preserve">                                                                                    ___________________Н.Б.Захарова</w:t>
      </w:r>
    </w:p>
    <w:p w:rsidR="00FC5378" w:rsidRPr="005239F9" w:rsidRDefault="00FC5378" w:rsidP="00FC5378">
      <w:pPr>
        <w:rPr>
          <w:sz w:val="24"/>
          <w:szCs w:val="24"/>
        </w:rPr>
      </w:pPr>
    </w:p>
    <w:p w:rsidR="00FC5378" w:rsidRPr="005239F9" w:rsidRDefault="00FC5378" w:rsidP="00FC5378">
      <w:pPr>
        <w:jc w:val="both"/>
        <w:rPr>
          <w:sz w:val="24"/>
          <w:szCs w:val="24"/>
        </w:rPr>
      </w:pPr>
      <w:r w:rsidRPr="005239F9">
        <w:rPr>
          <w:sz w:val="24"/>
          <w:szCs w:val="24"/>
        </w:rPr>
        <w:t xml:space="preserve">Представитель Заказчика                             _____________________ Л.П. </w:t>
      </w:r>
      <w:proofErr w:type="spellStart"/>
      <w:r w:rsidRPr="005239F9">
        <w:rPr>
          <w:sz w:val="24"/>
          <w:szCs w:val="24"/>
        </w:rPr>
        <w:t>Чулошникова</w:t>
      </w:r>
      <w:proofErr w:type="spellEnd"/>
      <w:r w:rsidRPr="005239F9">
        <w:rPr>
          <w:sz w:val="24"/>
          <w:szCs w:val="24"/>
        </w:rPr>
        <w:t xml:space="preserve"> </w:t>
      </w:r>
    </w:p>
    <w:p w:rsidR="00FC5378" w:rsidRDefault="00FC5378" w:rsidP="00FC5378">
      <w:pPr>
        <w:jc w:val="both"/>
        <w:rPr>
          <w:sz w:val="24"/>
          <w:szCs w:val="24"/>
        </w:rPr>
      </w:pPr>
      <w:r w:rsidRPr="005239F9">
        <w:rPr>
          <w:sz w:val="24"/>
          <w:szCs w:val="24"/>
        </w:rPr>
        <w:t>Секретарь  О.С. Абдуллаева</w:t>
      </w:r>
    </w:p>
    <w:p w:rsidR="00FC5378" w:rsidRDefault="00FC5378" w:rsidP="00FC5378">
      <w:pPr>
        <w:jc w:val="center"/>
        <w:rPr>
          <w:b/>
          <w:bCs/>
          <w:sz w:val="24"/>
          <w:szCs w:val="24"/>
        </w:rPr>
      </w:pPr>
    </w:p>
    <w:p w:rsidR="00FC5378" w:rsidRDefault="00FC5378" w:rsidP="00FC5378">
      <w:pPr>
        <w:jc w:val="center"/>
        <w:rPr>
          <w:b/>
          <w:sz w:val="24"/>
        </w:rPr>
      </w:pPr>
    </w:p>
    <w:p w:rsidR="00FC5378" w:rsidRDefault="00FC5378" w:rsidP="00FC5378">
      <w:pPr>
        <w:jc w:val="center"/>
        <w:rPr>
          <w:b/>
          <w:sz w:val="24"/>
        </w:rPr>
      </w:pPr>
    </w:p>
    <w:p w:rsidR="00FC5378" w:rsidRDefault="00FC5378" w:rsidP="00FC5378">
      <w:pPr>
        <w:jc w:val="center"/>
        <w:rPr>
          <w:b/>
          <w:sz w:val="24"/>
        </w:rPr>
      </w:pPr>
    </w:p>
    <w:p w:rsidR="00A3060F" w:rsidRDefault="00A3060F" w:rsidP="00FC5378">
      <w:pPr>
        <w:jc w:val="right"/>
        <w:sectPr w:rsidR="00A3060F" w:rsidSect="009F3928">
          <w:pgSz w:w="11906" w:h="16838"/>
          <w:pgMar w:top="1134" w:right="850" w:bottom="1134" w:left="851" w:header="708" w:footer="708" w:gutter="0"/>
          <w:cols w:space="708"/>
          <w:docGrid w:linePitch="360"/>
        </w:sectPr>
      </w:pPr>
    </w:p>
    <w:p w:rsidR="00FC5378" w:rsidRDefault="00FC5378" w:rsidP="00FC5378">
      <w:pPr>
        <w:jc w:val="right"/>
      </w:pPr>
      <w:r>
        <w:lastRenderedPageBreak/>
        <w:t>Приложение 1</w:t>
      </w:r>
    </w:p>
    <w:p w:rsidR="00FC5378" w:rsidRDefault="00FC5378" w:rsidP="00FC5378">
      <w:pPr>
        <w:tabs>
          <w:tab w:val="left" w:pos="3930"/>
          <w:tab w:val="right" w:pos="9355"/>
        </w:tabs>
        <w:jc w:val="right"/>
      </w:pPr>
      <w:r>
        <w:t xml:space="preserve">                                                                                                                                             к протоколу рассмотрения заявок                                                                                                                                                                 на участие в открытом  аукционе</w:t>
      </w:r>
    </w:p>
    <w:p w:rsidR="00FC5378" w:rsidRDefault="00FC5378" w:rsidP="00FC5378">
      <w:pPr>
        <w:ind w:left="-708"/>
        <w:jc w:val="right"/>
      </w:pPr>
      <w:r>
        <w:t xml:space="preserve">от «22» декабря 2010г. № </w:t>
      </w:r>
      <w:r w:rsidRPr="00A3060F">
        <w:t>3</w:t>
      </w:r>
      <w:r w:rsidR="00A3060F" w:rsidRPr="00A3060F">
        <w:t>81</w:t>
      </w:r>
      <w:r w:rsidRPr="00A3060F">
        <w:t>.1</w:t>
      </w:r>
      <w:r>
        <w:t xml:space="preserve"> </w:t>
      </w:r>
    </w:p>
    <w:p w:rsidR="00FC5378" w:rsidRPr="006756E2" w:rsidRDefault="00FC5378" w:rsidP="00FC5378">
      <w:pPr>
        <w:jc w:val="center"/>
      </w:pPr>
      <w:r w:rsidRPr="006756E2">
        <w:t>Таблица рассмотрения заявок</w:t>
      </w:r>
    </w:p>
    <w:p w:rsidR="00FC5378" w:rsidRPr="006756E2" w:rsidRDefault="00FC5378" w:rsidP="00A3060F">
      <w:pPr>
        <w:jc w:val="center"/>
      </w:pPr>
      <w:r w:rsidRPr="006756E2">
        <w:t xml:space="preserve">открытого аукциона на право заключения муниципальных контрактов на оказание услуг по  комплексному техническому обслуживанию  МУ «Центральная городская больница </w:t>
      </w:r>
      <w:proofErr w:type="gramStart"/>
      <w:r w:rsidRPr="006756E2">
        <w:t>г</w:t>
      </w:r>
      <w:proofErr w:type="gramEnd"/>
      <w:r w:rsidRPr="006756E2">
        <w:t xml:space="preserve">. </w:t>
      </w:r>
      <w:proofErr w:type="spellStart"/>
      <w:r w:rsidRPr="006756E2">
        <w:t>Югорска</w:t>
      </w:r>
      <w:proofErr w:type="spellEnd"/>
      <w:r w:rsidRPr="006756E2">
        <w:t>» на 2011 год.</w:t>
      </w:r>
    </w:p>
    <w:p w:rsidR="00FC5378" w:rsidRPr="006756E2" w:rsidRDefault="00FC5378" w:rsidP="00FC5378">
      <w:pPr>
        <w:jc w:val="both"/>
      </w:pPr>
      <w:r w:rsidRPr="006756E2">
        <w:t xml:space="preserve">Заказчик: МУ «Центральная городская больница </w:t>
      </w:r>
      <w:proofErr w:type="gramStart"/>
      <w:r w:rsidRPr="006756E2">
        <w:t>г</w:t>
      </w:r>
      <w:proofErr w:type="gramEnd"/>
      <w:r w:rsidRPr="006756E2">
        <w:t xml:space="preserve">. </w:t>
      </w:r>
      <w:proofErr w:type="spellStart"/>
      <w:r w:rsidRPr="006756E2">
        <w:t>Югорска</w:t>
      </w:r>
      <w:proofErr w:type="spellEnd"/>
      <w:r w:rsidRPr="006756E2">
        <w:t xml:space="preserve">». </w:t>
      </w:r>
    </w:p>
    <w:p w:rsidR="00FC5378" w:rsidRPr="006756E2" w:rsidRDefault="00FC5378" w:rsidP="00FC5378">
      <w:pPr>
        <w:tabs>
          <w:tab w:val="left" w:pos="10632"/>
        </w:tabs>
      </w:pPr>
      <w:r w:rsidRPr="006756E2">
        <w:rPr>
          <w:b/>
        </w:rPr>
        <w:t>Лот №1 – техническое обслуживание оборудования электрохозяйства</w:t>
      </w:r>
      <w:r w:rsidRPr="006756E2">
        <w:t>.</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709"/>
        <w:gridCol w:w="1843"/>
        <w:gridCol w:w="708"/>
        <w:gridCol w:w="851"/>
        <w:gridCol w:w="2268"/>
        <w:gridCol w:w="709"/>
        <w:gridCol w:w="708"/>
        <w:gridCol w:w="142"/>
        <w:gridCol w:w="2126"/>
        <w:gridCol w:w="709"/>
        <w:gridCol w:w="709"/>
        <w:gridCol w:w="142"/>
        <w:gridCol w:w="2126"/>
        <w:gridCol w:w="709"/>
        <w:gridCol w:w="708"/>
      </w:tblGrid>
      <w:tr w:rsidR="00A3060F" w:rsidTr="00A3060F">
        <w:trPr>
          <w:cantSplit/>
          <w:trHeight w:val="460"/>
        </w:trPr>
        <w:tc>
          <w:tcPr>
            <w:tcW w:w="568" w:type="dxa"/>
            <w:vMerge w:val="restart"/>
            <w:tcBorders>
              <w:top w:val="single" w:sz="4" w:space="0" w:color="auto"/>
              <w:left w:val="single" w:sz="4" w:space="0" w:color="auto"/>
              <w:bottom w:val="single" w:sz="4" w:space="0" w:color="auto"/>
              <w:right w:val="single" w:sz="4" w:space="0" w:color="auto"/>
            </w:tcBorders>
            <w:hideMark/>
          </w:tcPr>
          <w:p w:rsidR="00A3060F" w:rsidRDefault="00A3060F">
            <w:pPr>
              <w:pStyle w:val="a7"/>
              <w:spacing w:line="240" w:lineRule="auto"/>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111" w:type="dxa"/>
            <w:gridSpan w:val="4"/>
            <w:vMerge w:val="restart"/>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b/>
              </w:rPr>
            </w:pPr>
          </w:p>
          <w:p w:rsidR="00A3060F" w:rsidRDefault="00A3060F">
            <w:pPr>
              <w:spacing w:line="276" w:lineRule="auto"/>
              <w:jc w:val="center"/>
              <w:rPr>
                <w:b/>
              </w:rPr>
            </w:pPr>
          </w:p>
          <w:p w:rsidR="00A3060F" w:rsidRDefault="00A3060F">
            <w:pPr>
              <w:spacing w:line="276" w:lineRule="auto"/>
              <w:jc w:val="center"/>
              <w:rPr>
                <w:b/>
              </w:rPr>
            </w:pPr>
          </w:p>
          <w:p w:rsidR="00A3060F" w:rsidRDefault="00A3060F">
            <w:pPr>
              <w:spacing w:line="276" w:lineRule="auto"/>
              <w:jc w:val="center"/>
              <w:rPr>
                <w:b/>
              </w:rPr>
            </w:pPr>
            <w:r>
              <w:rPr>
                <w:b/>
              </w:rPr>
              <w:t>Обязательные требования</w:t>
            </w:r>
          </w:p>
        </w:tc>
        <w:tc>
          <w:tcPr>
            <w:tcW w:w="11056" w:type="dxa"/>
            <w:gridSpan w:val="11"/>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rPr>
              <w:t>Наименование участника размещения заказа</w:t>
            </w:r>
          </w:p>
        </w:tc>
      </w:tr>
      <w:tr w:rsidR="00A3060F" w:rsidTr="00A3060F">
        <w:trPr>
          <w:cantSplit/>
          <w:trHeight w:val="99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060F" w:rsidRDefault="00A3060F"/>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A3060F" w:rsidRDefault="00A3060F">
            <w:pPr>
              <w:rPr>
                <w:b/>
              </w:rPr>
            </w:pP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rPr>
              <w:t>ООО «</w:t>
            </w:r>
            <w:proofErr w:type="spellStart"/>
            <w:r>
              <w:rPr>
                <w:b/>
              </w:rPr>
              <w:t>Электроавтоматика</w:t>
            </w:r>
            <w:proofErr w:type="spellEnd"/>
            <w:r>
              <w:rPr>
                <w:b/>
              </w:rPr>
              <w:t xml:space="preserve">», </w:t>
            </w:r>
          </w:p>
          <w:p w:rsidR="00A3060F" w:rsidRDefault="00A3060F">
            <w:pPr>
              <w:spacing w:line="276" w:lineRule="auto"/>
              <w:jc w:val="center"/>
              <w:rPr>
                <w:b/>
              </w:rPr>
            </w:pPr>
            <w:r>
              <w:rPr>
                <w:b/>
              </w:rPr>
              <w:t xml:space="preserve">г. </w:t>
            </w:r>
            <w:proofErr w:type="spellStart"/>
            <w:r>
              <w:rPr>
                <w:b/>
              </w:rPr>
              <w:t>Югорск</w:t>
            </w:r>
            <w:proofErr w:type="spellEnd"/>
            <w:r>
              <w:rPr>
                <w:b/>
              </w:rPr>
              <w:t>.</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rPr>
              <w:t>ООО «</w:t>
            </w:r>
            <w:proofErr w:type="spellStart"/>
            <w:r>
              <w:rPr>
                <w:b/>
              </w:rPr>
              <w:t>Терра-плюс</w:t>
            </w:r>
            <w:proofErr w:type="spellEnd"/>
            <w:r>
              <w:rPr>
                <w:b/>
              </w:rPr>
              <w:t xml:space="preserve">», г. </w:t>
            </w:r>
            <w:proofErr w:type="spellStart"/>
            <w:r>
              <w:rPr>
                <w:b/>
              </w:rPr>
              <w:t>Югорск</w:t>
            </w:r>
            <w:proofErr w:type="spellEnd"/>
            <w:r>
              <w:rPr>
                <w:b/>
              </w:rPr>
              <w:t>.</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rPr>
              <w:t>Индивидуальный</w:t>
            </w:r>
          </w:p>
          <w:p w:rsidR="00A3060F" w:rsidRDefault="00A3060F">
            <w:pPr>
              <w:spacing w:line="276" w:lineRule="auto"/>
              <w:jc w:val="center"/>
              <w:rPr>
                <w:b/>
              </w:rPr>
            </w:pPr>
            <w:r>
              <w:rPr>
                <w:b/>
              </w:rPr>
              <w:t xml:space="preserve">Предприниматель </w:t>
            </w:r>
            <w:proofErr w:type="spellStart"/>
            <w:r>
              <w:rPr>
                <w:b/>
              </w:rPr>
              <w:t>Домрачев</w:t>
            </w:r>
            <w:proofErr w:type="spellEnd"/>
            <w:r>
              <w:rPr>
                <w:b/>
              </w:rPr>
              <w:t xml:space="preserve"> Дмитрий Владимирович, </w:t>
            </w:r>
          </w:p>
          <w:p w:rsidR="00A3060F" w:rsidRDefault="00A3060F">
            <w:pPr>
              <w:spacing w:line="276" w:lineRule="auto"/>
              <w:jc w:val="center"/>
              <w:rPr>
                <w:b/>
              </w:rPr>
            </w:pPr>
            <w:r>
              <w:rPr>
                <w:b/>
              </w:rPr>
              <w:t xml:space="preserve">г. </w:t>
            </w:r>
            <w:proofErr w:type="spellStart"/>
            <w:r>
              <w:rPr>
                <w:b/>
              </w:rPr>
              <w:t>Югорск</w:t>
            </w:r>
            <w:proofErr w:type="spellEnd"/>
            <w:r>
              <w:rPr>
                <w:b/>
              </w:rPr>
              <w:t>.</w:t>
            </w:r>
          </w:p>
        </w:tc>
      </w:tr>
      <w:tr w:rsidR="00A3060F" w:rsidTr="00A3060F">
        <w:trPr>
          <w:trHeight w:val="308"/>
        </w:trPr>
        <w:tc>
          <w:tcPr>
            <w:tcW w:w="56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1</w:t>
            </w:r>
          </w:p>
        </w:tc>
        <w:tc>
          <w:tcPr>
            <w:tcW w:w="4111"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проводится</w:t>
            </w:r>
          </w:p>
          <w:p w:rsidR="00A3060F" w:rsidRDefault="00A3060F">
            <w:pPr>
              <w:spacing w:line="276" w:lineRule="auto"/>
              <w:jc w:val="center"/>
              <w:rPr>
                <w:sz w:val="16"/>
                <w:szCs w:val="16"/>
              </w:rPr>
            </w:pPr>
            <w:r>
              <w:rPr>
                <w:sz w:val="16"/>
                <w:szCs w:val="16"/>
              </w:rPr>
              <w:t>(по заявке участника размещения заказа)</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проводится</w:t>
            </w:r>
          </w:p>
          <w:p w:rsidR="00A3060F" w:rsidRDefault="00A3060F">
            <w:pPr>
              <w:spacing w:line="276" w:lineRule="auto"/>
              <w:jc w:val="center"/>
              <w:rPr>
                <w:sz w:val="16"/>
                <w:szCs w:val="16"/>
              </w:rPr>
            </w:pPr>
            <w:r>
              <w:rPr>
                <w:sz w:val="16"/>
                <w:szCs w:val="16"/>
              </w:rPr>
              <w:t>(по заявке участника размещения заказа)</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проводится</w:t>
            </w:r>
          </w:p>
          <w:p w:rsidR="00A3060F" w:rsidRDefault="00A3060F">
            <w:pPr>
              <w:spacing w:line="276" w:lineRule="auto"/>
              <w:jc w:val="center"/>
              <w:rPr>
                <w:sz w:val="16"/>
                <w:szCs w:val="16"/>
              </w:rPr>
            </w:pPr>
            <w:r>
              <w:rPr>
                <w:sz w:val="16"/>
                <w:szCs w:val="16"/>
              </w:rPr>
              <w:t>(по заявке участника размещения заказа)</w:t>
            </w:r>
          </w:p>
        </w:tc>
      </w:tr>
      <w:tr w:rsidR="00A3060F" w:rsidTr="00A3060F">
        <w:trPr>
          <w:trHeight w:val="521"/>
        </w:trPr>
        <w:tc>
          <w:tcPr>
            <w:tcW w:w="56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2</w:t>
            </w:r>
          </w:p>
        </w:tc>
        <w:tc>
          <w:tcPr>
            <w:tcW w:w="4111"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приостановлена</w:t>
            </w:r>
          </w:p>
          <w:p w:rsidR="00A3060F" w:rsidRDefault="00A3060F">
            <w:pPr>
              <w:spacing w:line="276" w:lineRule="auto"/>
              <w:jc w:val="center"/>
              <w:rPr>
                <w:szCs w:val="24"/>
              </w:rPr>
            </w:pPr>
            <w:r>
              <w:rPr>
                <w:sz w:val="16"/>
                <w:szCs w:val="16"/>
              </w:rPr>
              <w:t>(по заявке участника размещения заказа)</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приостановлена</w:t>
            </w:r>
          </w:p>
          <w:p w:rsidR="00A3060F" w:rsidRDefault="00A3060F">
            <w:pPr>
              <w:spacing w:line="276" w:lineRule="auto"/>
              <w:jc w:val="center"/>
              <w:rPr>
                <w:szCs w:val="24"/>
              </w:rPr>
            </w:pPr>
            <w:r>
              <w:rPr>
                <w:sz w:val="16"/>
                <w:szCs w:val="16"/>
              </w:rPr>
              <w:t>(по заявке участника размещения заказа)</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приостановлена</w:t>
            </w:r>
          </w:p>
          <w:p w:rsidR="00A3060F" w:rsidRDefault="00A3060F">
            <w:pPr>
              <w:spacing w:line="276" w:lineRule="auto"/>
              <w:jc w:val="center"/>
              <w:rPr>
                <w:szCs w:val="24"/>
              </w:rPr>
            </w:pPr>
            <w:r>
              <w:rPr>
                <w:sz w:val="16"/>
                <w:szCs w:val="16"/>
              </w:rPr>
              <w:t>(по заявке участника размещения заказа)</w:t>
            </w:r>
          </w:p>
        </w:tc>
      </w:tr>
      <w:tr w:rsidR="00A3060F" w:rsidTr="00A3060F">
        <w:trPr>
          <w:trHeight w:val="643"/>
        </w:trPr>
        <w:tc>
          <w:tcPr>
            <w:tcW w:w="56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3</w:t>
            </w:r>
          </w:p>
        </w:tc>
        <w:tc>
          <w:tcPr>
            <w:tcW w:w="4111"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Не превышает 25 %</w:t>
            </w:r>
          </w:p>
          <w:p w:rsidR="00A3060F" w:rsidRDefault="00A3060F">
            <w:pPr>
              <w:spacing w:line="276" w:lineRule="auto"/>
              <w:jc w:val="center"/>
            </w:pPr>
            <w:proofErr w:type="gramStart"/>
            <w:r>
              <w:t>(по заявке участника</w:t>
            </w:r>
            <w:proofErr w:type="gramEnd"/>
          </w:p>
          <w:p w:rsidR="00A3060F" w:rsidRDefault="00A3060F">
            <w:pPr>
              <w:spacing w:line="276" w:lineRule="auto"/>
              <w:jc w:val="center"/>
            </w:pPr>
            <w:r>
              <w:t>размещения заказа)</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Не превышает 25 %</w:t>
            </w:r>
          </w:p>
          <w:p w:rsidR="00A3060F" w:rsidRDefault="00A3060F">
            <w:pPr>
              <w:spacing w:line="276" w:lineRule="auto"/>
              <w:jc w:val="center"/>
            </w:pPr>
            <w:proofErr w:type="gramStart"/>
            <w:r>
              <w:t>(по заявке участника</w:t>
            </w:r>
            <w:proofErr w:type="gramEnd"/>
          </w:p>
          <w:p w:rsidR="00A3060F" w:rsidRDefault="00A3060F">
            <w:pPr>
              <w:spacing w:line="276" w:lineRule="auto"/>
              <w:jc w:val="center"/>
            </w:pPr>
            <w:r>
              <w:t>размещения заказа)</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Не превышает 25 %</w:t>
            </w:r>
          </w:p>
          <w:p w:rsidR="00A3060F" w:rsidRDefault="00A3060F">
            <w:pPr>
              <w:spacing w:line="276" w:lineRule="auto"/>
              <w:jc w:val="center"/>
            </w:pPr>
            <w:proofErr w:type="gramStart"/>
            <w:r>
              <w:t>(по заявке участника</w:t>
            </w:r>
            <w:proofErr w:type="gramEnd"/>
          </w:p>
          <w:p w:rsidR="00A3060F" w:rsidRDefault="00A3060F">
            <w:pPr>
              <w:spacing w:line="276" w:lineRule="auto"/>
              <w:jc w:val="center"/>
            </w:pPr>
            <w:r>
              <w:t>размещения заказа)</w:t>
            </w:r>
          </w:p>
        </w:tc>
      </w:tr>
      <w:tr w:rsidR="00A3060F" w:rsidTr="00A3060F">
        <w:trPr>
          <w:trHeight w:val="349"/>
        </w:trPr>
        <w:tc>
          <w:tcPr>
            <w:tcW w:w="56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4</w:t>
            </w:r>
          </w:p>
        </w:tc>
        <w:tc>
          <w:tcPr>
            <w:tcW w:w="4111"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Отсутствие в реестре недобросовестных поставщиков</w:t>
            </w: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отсутствуют</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отсутствуют</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отсутствуют</w:t>
            </w:r>
          </w:p>
        </w:tc>
      </w:tr>
      <w:tr w:rsidR="00A3060F" w:rsidTr="00A3060F">
        <w:trPr>
          <w:trHeight w:val="349"/>
        </w:trPr>
        <w:tc>
          <w:tcPr>
            <w:tcW w:w="56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5</w:t>
            </w:r>
          </w:p>
        </w:tc>
        <w:tc>
          <w:tcPr>
            <w:tcW w:w="4111"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Объем предоставляемых документов и сведений</w:t>
            </w:r>
          </w:p>
        </w:tc>
        <w:tc>
          <w:tcPr>
            <w:tcW w:w="3827"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rPr>
                <w:sz w:val="18"/>
                <w:szCs w:val="18"/>
              </w:rPr>
              <w:t>Документы предоставлены в объеме, установленном документацией об аукционе</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rsidP="002E3D77">
            <w:pPr>
              <w:spacing w:line="276" w:lineRule="auto"/>
              <w:jc w:val="center"/>
              <w:rPr>
                <w:szCs w:val="24"/>
              </w:rPr>
            </w:pPr>
            <w:r>
              <w:rPr>
                <w:sz w:val="18"/>
                <w:szCs w:val="18"/>
              </w:rPr>
              <w:t xml:space="preserve">Документы предоставлены не </w:t>
            </w:r>
            <w:r w:rsidR="002E3D77">
              <w:rPr>
                <w:sz w:val="18"/>
                <w:szCs w:val="18"/>
              </w:rPr>
              <w:t xml:space="preserve">в полном </w:t>
            </w:r>
            <w:r>
              <w:rPr>
                <w:sz w:val="18"/>
                <w:szCs w:val="18"/>
              </w:rPr>
              <w:t xml:space="preserve"> объеме</w:t>
            </w:r>
          </w:p>
        </w:tc>
        <w:tc>
          <w:tcPr>
            <w:tcW w:w="3543"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rPr>
                <w:sz w:val="18"/>
                <w:szCs w:val="18"/>
              </w:rPr>
              <w:t>Документы предоставлены в объеме, установленном документацией об аукционе</w:t>
            </w:r>
          </w:p>
        </w:tc>
      </w:tr>
      <w:tr w:rsidR="00A3060F" w:rsidTr="00A3060F">
        <w:trPr>
          <w:trHeight w:val="255"/>
        </w:trPr>
        <w:tc>
          <w:tcPr>
            <w:tcW w:w="4679" w:type="dxa"/>
            <w:gridSpan w:val="5"/>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sz w:val="18"/>
                <w:szCs w:val="18"/>
              </w:rPr>
            </w:pPr>
            <w:r>
              <w:rPr>
                <w:b/>
                <w:sz w:val="18"/>
                <w:szCs w:val="18"/>
              </w:rPr>
              <w:t>Требуемое значение</w:t>
            </w:r>
          </w:p>
        </w:tc>
        <w:tc>
          <w:tcPr>
            <w:tcW w:w="11056" w:type="dxa"/>
            <w:gridSpan w:val="11"/>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b/>
                <w:sz w:val="18"/>
                <w:szCs w:val="18"/>
              </w:rPr>
            </w:pPr>
            <w:r>
              <w:rPr>
                <w:b/>
                <w:sz w:val="18"/>
                <w:szCs w:val="18"/>
              </w:rPr>
              <w:t>Предложение участника размещения заказа на оказание услуг</w:t>
            </w:r>
          </w:p>
        </w:tc>
      </w:tr>
      <w:tr w:rsidR="00A3060F" w:rsidTr="00A3060F">
        <w:trPr>
          <w:trHeight w:val="556"/>
        </w:trPr>
        <w:tc>
          <w:tcPr>
            <w:tcW w:w="56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 xml:space="preserve">№ </w:t>
            </w:r>
            <w:proofErr w:type="spellStart"/>
            <w:proofErr w:type="gramStart"/>
            <w:r>
              <w:t>п</w:t>
            </w:r>
            <w:proofErr w:type="spellEnd"/>
            <w:proofErr w:type="gramEnd"/>
            <w:r>
              <w:t>/</w:t>
            </w:r>
            <w:proofErr w:type="spellStart"/>
            <w:r>
              <w:t>п</w:t>
            </w:r>
            <w:proofErr w:type="spellEnd"/>
          </w:p>
        </w:tc>
        <w:tc>
          <w:tcPr>
            <w:tcW w:w="2552"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Наименование услуг</w:t>
            </w:r>
          </w:p>
          <w:p w:rsidR="00A3060F" w:rsidRDefault="00A3060F">
            <w:pPr>
              <w:spacing w:line="276" w:lineRule="auto"/>
              <w:jc w:val="center"/>
              <w:rPr>
                <w:sz w:val="18"/>
                <w:szCs w:val="18"/>
              </w:rPr>
            </w:pPr>
            <w:r>
              <w:rPr>
                <w:sz w:val="18"/>
                <w:szCs w:val="18"/>
              </w:rPr>
              <w:t>(характеристика)</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Количество</w:t>
            </w:r>
          </w:p>
        </w:tc>
        <w:tc>
          <w:tcPr>
            <w:tcW w:w="226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Наименование услуг</w:t>
            </w:r>
          </w:p>
          <w:p w:rsidR="00A3060F" w:rsidRDefault="00A3060F">
            <w:pPr>
              <w:spacing w:line="276" w:lineRule="auto"/>
              <w:jc w:val="center"/>
              <w:rPr>
                <w:sz w:val="18"/>
                <w:szCs w:val="18"/>
              </w:rPr>
            </w:pPr>
            <w:r>
              <w:rPr>
                <w:sz w:val="18"/>
                <w:szCs w:val="18"/>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Количество</w:t>
            </w:r>
          </w:p>
        </w:tc>
        <w:tc>
          <w:tcPr>
            <w:tcW w:w="226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Наименование услуг</w:t>
            </w:r>
          </w:p>
          <w:p w:rsidR="00A3060F" w:rsidRDefault="00A3060F">
            <w:pPr>
              <w:spacing w:line="276" w:lineRule="auto"/>
              <w:jc w:val="center"/>
              <w:rPr>
                <w:sz w:val="18"/>
                <w:szCs w:val="18"/>
              </w:rPr>
            </w:pPr>
            <w:r>
              <w:rPr>
                <w:sz w:val="18"/>
                <w:szCs w:val="18"/>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Количество</w:t>
            </w:r>
          </w:p>
        </w:tc>
        <w:tc>
          <w:tcPr>
            <w:tcW w:w="226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Наименование услуг</w:t>
            </w:r>
          </w:p>
          <w:p w:rsidR="00A3060F" w:rsidRDefault="00A3060F">
            <w:pPr>
              <w:spacing w:line="276" w:lineRule="auto"/>
              <w:jc w:val="center"/>
              <w:rPr>
                <w:sz w:val="18"/>
                <w:szCs w:val="18"/>
              </w:rPr>
            </w:pPr>
            <w:r>
              <w:rPr>
                <w:sz w:val="18"/>
                <w:szCs w:val="18"/>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18"/>
                <w:szCs w:val="18"/>
              </w:rPr>
            </w:pPr>
            <w:r>
              <w:rPr>
                <w:sz w:val="18"/>
                <w:szCs w:val="18"/>
              </w:rPr>
              <w:t>Количество</w:t>
            </w:r>
          </w:p>
        </w:tc>
      </w:tr>
      <w:tr w:rsidR="00A3060F" w:rsidTr="00A3060F">
        <w:trPr>
          <w:trHeight w:val="213"/>
        </w:trPr>
        <w:tc>
          <w:tcPr>
            <w:tcW w:w="56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1</w:t>
            </w:r>
          </w:p>
        </w:tc>
        <w:tc>
          <w:tcPr>
            <w:tcW w:w="2552"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6"/>
                <w:szCs w:val="16"/>
              </w:rPr>
            </w:pPr>
            <w:r>
              <w:rPr>
                <w:sz w:val="16"/>
                <w:szCs w:val="16"/>
              </w:rPr>
              <w:t xml:space="preserve">техническое обслуживание оборудования  электрохозяйства должно соответствовать перечню и объемам  работ  по техническому </w:t>
            </w:r>
            <w:proofErr w:type="gramStart"/>
            <w:r>
              <w:rPr>
                <w:sz w:val="16"/>
                <w:szCs w:val="16"/>
              </w:rPr>
              <w:t>обслуживанию</w:t>
            </w:r>
            <w:proofErr w:type="gramEnd"/>
            <w:r>
              <w:rPr>
                <w:sz w:val="16"/>
                <w:szCs w:val="16"/>
              </w:rPr>
              <w:t xml:space="preserve"> указанному в технической части документации об аукционе в соответствии с приложением № 1; № 2; № 3; </w:t>
            </w:r>
          </w:p>
          <w:p w:rsidR="00A3060F" w:rsidRDefault="00A3060F">
            <w:pPr>
              <w:spacing w:line="276" w:lineRule="auto"/>
              <w:rPr>
                <w:sz w:val="18"/>
                <w:szCs w:val="18"/>
              </w:rPr>
            </w:pPr>
            <w:r>
              <w:rPr>
                <w:sz w:val="16"/>
                <w:szCs w:val="16"/>
              </w:rPr>
              <w:t>Безопасность проведения работ исполнитель должен обеспечивать самостоятельно</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чел/час</w:t>
            </w:r>
          </w:p>
        </w:tc>
        <w:tc>
          <w:tcPr>
            <w:tcW w:w="851"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7793</w:t>
            </w:r>
          </w:p>
        </w:tc>
        <w:tc>
          <w:tcPr>
            <w:tcW w:w="226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6"/>
                <w:szCs w:val="16"/>
              </w:rPr>
            </w:pPr>
            <w:r>
              <w:rPr>
                <w:sz w:val="16"/>
                <w:szCs w:val="16"/>
              </w:rPr>
              <w:t xml:space="preserve">техническое обслуживание оборудования  электрохозяйства должно соответствовать перечню и объемам  работ  по техническому </w:t>
            </w:r>
            <w:proofErr w:type="gramStart"/>
            <w:r>
              <w:rPr>
                <w:sz w:val="16"/>
                <w:szCs w:val="16"/>
              </w:rPr>
              <w:t>обслуживанию</w:t>
            </w:r>
            <w:proofErr w:type="gramEnd"/>
            <w:r>
              <w:rPr>
                <w:sz w:val="16"/>
                <w:szCs w:val="16"/>
              </w:rPr>
              <w:t xml:space="preserve"> указанному в технической части документации об аукционе в соответствии с приложением № 1; № 2; № 3; </w:t>
            </w:r>
          </w:p>
          <w:p w:rsidR="00A3060F" w:rsidRDefault="00A3060F">
            <w:pPr>
              <w:spacing w:line="276" w:lineRule="auto"/>
              <w:rPr>
                <w:sz w:val="16"/>
                <w:szCs w:val="16"/>
              </w:rPr>
            </w:pPr>
            <w:r>
              <w:rPr>
                <w:sz w:val="16"/>
                <w:szCs w:val="16"/>
              </w:rPr>
              <w:t>Безопасность проведения работ исполнитель должен обеспечивать самостоятельно</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чел/час</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7793</w:t>
            </w:r>
          </w:p>
        </w:tc>
        <w:tc>
          <w:tcPr>
            <w:tcW w:w="226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6"/>
                <w:szCs w:val="16"/>
              </w:rPr>
            </w:pPr>
            <w:r>
              <w:rPr>
                <w:sz w:val="16"/>
                <w:szCs w:val="16"/>
              </w:rPr>
              <w:t xml:space="preserve">техническое обслуживание оборудования  электрохозяйства должно соответствовать перечню и объемам  работ  по техническому </w:t>
            </w:r>
            <w:proofErr w:type="gramStart"/>
            <w:r>
              <w:rPr>
                <w:sz w:val="16"/>
                <w:szCs w:val="16"/>
              </w:rPr>
              <w:t>обслуживанию</w:t>
            </w:r>
            <w:proofErr w:type="gramEnd"/>
            <w:r>
              <w:rPr>
                <w:sz w:val="16"/>
                <w:szCs w:val="16"/>
              </w:rPr>
              <w:t xml:space="preserve"> указанному в технической части документации об аукционе в соответствии с приложением № 1; № 2; № 3; </w:t>
            </w:r>
          </w:p>
          <w:p w:rsidR="00A3060F" w:rsidRDefault="00A3060F">
            <w:pPr>
              <w:spacing w:line="276" w:lineRule="auto"/>
              <w:rPr>
                <w:sz w:val="16"/>
                <w:szCs w:val="16"/>
              </w:rPr>
            </w:pPr>
            <w:r>
              <w:rPr>
                <w:sz w:val="16"/>
                <w:szCs w:val="16"/>
              </w:rPr>
              <w:t>Безопасность проведения работ исполнитель должен обеспечивать самостоятельно</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чел/час</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7793</w:t>
            </w:r>
          </w:p>
        </w:tc>
        <w:tc>
          <w:tcPr>
            <w:tcW w:w="226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6"/>
                <w:szCs w:val="16"/>
              </w:rPr>
            </w:pPr>
            <w:r>
              <w:rPr>
                <w:sz w:val="16"/>
                <w:szCs w:val="16"/>
              </w:rPr>
              <w:t xml:space="preserve">техническое обслуживание оборудования  электрохозяйства должно соответствовать перечню и объемам  работ  по техническому </w:t>
            </w:r>
            <w:proofErr w:type="gramStart"/>
            <w:r>
              <w:rPr>
                <w:sz w:val="16"/>
                <w:szCs w:val="16"/>
              </w:rPr>
              <w:t>обслуживанию</w:t>
            </w:r>
            <w:proofErr w:type="gramEnd"/>
            <w:r>
              <w:rPr>
                <w:sz w:val="16"/>
                <w:szCs w:val="16"/>
              </w:rPr>
              <w:t xml:space="preserve"> указанному в технической части документации об аукционе в соответствии с приложением № 1; № 2; № 3; </w:t>
            </w:r>
          </w:p>
          <w:p w:rsidR="00A3060F" w:rsidRDefault="00A3060F">
            <w:pPr>
              <w:spacing w:line="276" w:lineRule="auto"/>
              <w:rPr>
                <w:sz w:val="16"/>
                <w:szCs w:val="16"/>
              </w:rPr>
            </w:pPr>
            <w:r>
              <w:rPr>
                <w:sz w:val="16"/>
                <w:szCs w:val="16"/>
              </w:rPr>
              <w:t>Безопасность проведения работ исполнитель должен обеспечивать самостоятельно</w:t>
            </w:r>
          </w:p>
        </w:tc>
        <w:tc>
          <w:tcPr>
            <w:tcW w:w="709"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чел/час</w:t>
            </w:r>
          </w:p>
        </w:tc>
        <w:tc>
          <w:tcPr>
            <w:tcW w:w="708"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7793</w:t>
            </w:r>
          </w:p>
        </w:tc>
      </w:tr>
      <w:tr w:rsidR="00A3060F" w:rsidTr="00A3060F">
        <w:trPr>
          <w:trHeight w:val="240"/>
        </w:trPr>
        <w:tc>
          <w:tcPr>
            <w:tcW w:w="1277"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ind w:right="-108"/>
            </w:pPr>
            <w:r>
              <w:t>Срок  оказания услуг</w:t>
            </w:r>
          </w:p>
        </w:tc>
        <w:tc>
          <w:tcPr>
            <w:tcW w:w="3402" w:type="dxa"/>
            <w:gridSpan w:val="3"/>
            <w:tcBorders>
              <w:top w:val="single" w:sz="4" w:space="0" w:color="auto"/>
              <w:left w:val="single" w:sz="4" w:space="0" w:color="auto"/>
              <w:bottom w:val="single" w:sz="4" w:space="0" w:color="auto"/>
              <w:right w:val="single" w:sz="4" w:space="0" w:color="auto"/>
            </w:tcBorders>
            <w:hideMark/>
          </w:tcPr>
          <w:p w:rsidR="00A3060F" w:rsidRDefault="00A3060F">
            <w:pPr>
              <w:keepNext/>
              <w:keepLines/>
              <w:suppressLineNumbers/>
              <w:tabs>
                <w:tab w:val="left" w:pos="10632"/>
              </w:tabs>
              <w:suppressAutoHyphens/>
              <w:spacing w:line="276" w:lineRule="auto"/>
              <w:rPr>
                <w:sz w:val="18"/>
                <w:szCs w:val="18"/>
              </w:rPr>
            </w:pPr>
            <w:r>
              <w:rPr>
                <w:sz w:val="18"/>
                <w:szCs w:val="18"/>
              </w:rPr>
              <w:t xml:space="preserve">со дня подписания контракта по 31 декабря 2011 года, </w:t>
            </w:r>
            <w:proofErr w:type="gramStart"/>
            <w:r>
              <w:rPr>
                <w:sz w:val="18"/>
                <w:szCs w:val="18"/>
              </w:rPr>
              <w:t>согласно графика</w:t>
            </w:r>
            <w:proofErr w:type="gramEnd"/>
            <w:r>
              <w:rPr>
                <w:sz w:val="18"/>
                <w:szCs w:val="18"/>
              </w:rPr>
              <w:t xml:space="preserve"> планово-предупредительного </w:t>
            </w:r>
            <w:r>
              <w:rPr>
                <w:sz w:val="18"/>
                <w:szCs w:val="18"/>
              </w:rPr>
              <w:lastRenderedPageBreak/>
              <w:t xml:space="preserve">технического обслуживания  электрооборудования, в соответствии с перечнем установленного оборудования на объектах и объёмов указанных в технической части документации об аукционе. </w:t>
            </w:r>
          </w:p>
        </w:tc>
        <w:tc>
          <w:tcPr>
            <w:tcW w:w="3685"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lastRenderedPageBreak/>
              <w:t>Согласны</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c>
          <w:tcPr>
            <w:tcW w:w="3685"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r>
      <w:tr w:rsidR="00A3060F" w:rsidTr="00A3060F">
        <w:trPr>
          <w:trHeight w:val="1273"/>
        </w:trPr>
        <w:tc>
          <w:tcPr>
            <w:tcW w:w="1277"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lastRenderedPageBreak/>
              <w:t>Условия оплаты</w:t>
            </w:r>
          </w:p>
        </w:tc>
        <w:tc>
          <w:tcPr>
            <w:tcW w:w="3402"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ежемесячно, безналичным перечислением в течение 10 рабочих  дней согласно выставленному поставщиком счет</w:t>
            </w:r>
            <w:proofErr w:type="gramStart"/>
            <w:r>
              <w:rPr>
                <w:sz w:val="18"/>
                <w:szCs w:val="18"/>
              </w:rPr>
              <w:t>у-</w:t>
            </w:r>
            <w:proofErr w:type="gramEnd"/>
            <w:r>
              <w:rPr>
                <w:sz w:val="18"/>
                <w:szCs w:val="18"/>
              </w:rPr>
              <w:t xml:space="preserve"> фактуре, после подписания акта-приемки выполненных работ, в  течение 2011 года</w:t>
            </w:r>
          </w:p>
        </w:tc>
        <w:tc>
          <w:tcPr>
            <w:tcW w:w="3685"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c>
          <w:tcPr>
            <w:tcW w:w="3685"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r>
      <w:tr w:rsidR="00A3060F" w:rsidTr="00A3060F">
        <w:trPr>
          <w:trHeight w:val="931"/>
        </w:trPr>
        <w:tc>
          <w:tcPr>
            <w:tcW w:w="1277"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Срок  предоставления гарантии качества  работ</w:t>
            </w:r>
          </w:p>
        </w:tc>
        <w:tc>
          <w:tcPr>
            <w:tcW w:w="3402"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 xml:space="preserve">безопасность выполняемых работ   участник размещения заказа должен обеспечивать самостоятельно </w:t>
            </w:r>
          </w:p>
          <w:p w:rsidR="00A3060F" w:rsidRDefault="00A3060F">
            <w:pPr>
              <w:autoSpaceDE w:val="0"/>
              <w:autoSpaceDN w:val="0"/>
              <w:adjustRightInd w:val="0"/>
              <w:spacing w:line="276" w:lineRule="auto"/>
              <w:rPr>
                <w:sz w:val="18"/>
                <w:szCs w:val="18"/>
              </w:rPr>
            </w:pPr>
            <w:r>
              <w:rPr>
                <w:sz w:val="18"/>
                <w:szCs w:val="18"/>
              </w:rPr>
              <w:t>1 услуги по комплексному техническому обслуживанию электрохозяйства  должны проводиться  соответствующими техническими средствами и квалифицированными специалистами, в соответствие с действующей нормативно-технической документацией, в рамках типового технического обслуживания.</w:t>
            </w:r>
          </w:p>
        </w:tc>
        <w:tc>
          <w:tcPr>
            <w:tcW w:w="3685"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i/>
              </w:rPr>
            </w:pPr>
            <w:r>
              <w:t>Согласны</w:t>
            </w:r>
          </w:p>
        </w:tc>
        <w:tc>
          <w:tcPr>
            <w:tcW w:w="3686"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i/>
              </w:rPr>
            </w:pPr>
            <w:r>
              <w:t>Согласны</w:t>
            </w:r>
          </w:p>
        </w:tc>
        <w:tc>
          <w:tcPr>
            <w:tcW w:w="3685"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i/>
              </w:rPr>
            </w:pPr>
            <w:r>
              <w:t>Согласны</w:t>
            </w:r>
          </w:p>
        </w:tc>
      </w:tr>
    </w:tbl>
    <w:p w:rsidR="002B74F4" w:rsidRDefault="002B74F4" w:rsidP="00A3060F">
      <w:pPr>
        <w:rPr>
          <w:b/>
        </w:rPr>
      </w:pPr>
    </w:p>
    <w:p w:rsidR="002B74F4" w:rsidRDefault="002B74F4" w:rsidP="00A3060F">
      <w:pPr>
        <w:rPr>
          <w:b/>
        </w:rPr>
      </w:pPr>
    </w:p>
    <w:p w:rsidR="002B74F4" w:rsidRDefault="002B74F4" w:rsidP="00A3060F">
      <w:pPr>
        <w:rPr>
          <w:b/>
        </w:rPr>
      </w:pPr>
    </w:p>
    <w:p w:rsidR="002B74F4" w:rsidRDefault="002B74F4" w:rsidP="00A3060F">
      <w:pPr>
        <w:rPr>
          <w:b/>
        </w:rPr>
      </w:pPr>
    </w:p>
    <w:p w:rsidR="00A3060F" w:rsidRDefault="002E3D77" w:rsidP="00A3060F">
      <w:pPr>
        <w:rPr>
          <w:b/>
          <w:sz w:val="22"/>
          <w:szCs w:val="22"/>
        </w:rPr>
      </w:pPr>
      <w:r>
        <w:rPr>
          <w:b/>
        </w:rPr>
        <w:t>Л</w:t>
      </w:r>
      <w:r w:rsidR="00A3060F">
        <w:rPr>
          <w:b/>
        </w:rPr>
        <w:t>ОТ № 2 – комплексное техническое обслуживание  коммунальной инфраструктуры.</w:t>
      </w:r>
      <w:r w:rsidR="00A3060F">
        <w:rPr>
          <w:b/>
          <w:sz w:val="22"/>
          <w:szCs w:val="22"/>
        </w:rPr>
        <w:t xml:space="preserve"> </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1586"/>
        <w:gridCol w:w="4259"/>
        <w:gridCol w:w="1457"/>
        <w:gridCol w:w="1418"/>
        <w:gridCol w:w="3543"/>
        <w:gridCol w:w="2003"/>
      </w:tblGrid>
      <w:tr w:rsidR="00A3060F" w:rsidTr="00686626">
        <w:trPr>
          <w:cantSplit/>
          <w:trHeight w:val="460"/>
        </w:trPr>
        <w:tc>
          <w:tcPr>
            <w:tcW w:w="884" w:type="dxa"/>
            <w:vMerge w:val="restart"/>
            <w:tcBorders>
              <w:top w:val="single" w:sz="4" w:space="0" w:color="auto"/>
              <w:left w:val="single" w:sz="4" w:space="0" w:color="auto"/>
              <w:bottom w:val="single" w:sz="4" w:space="0" w:color="auto"/>
              <w:right w:val="single" w:sz="4" w:space="0" w:color="auto"/>
            </w:tcBorders>
            <w:hideMark/>
          </w:tcPr>
          <w:p w:rsidR="00A3060F" w:rsidRDefault="00A3060F">
            <w:pPr>
              <w:pStyle w:val="a7"/>
              <w:spacing w:line="240" w:lineRule="auto"/>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720" w:type="dxa"/>
            <w:gridSpan w:val="4"/>
            <w:vMerge w:val="restart"/>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b/>
              </w:rPr>
            </w:pPr>
          </w:p>
          <w:p w:rsidR="00A3060F" w:rsidRDefault="00A3060F">
            <w:pPr>
              <w:spacing w:line="276" w:lineRule="auto"/>
              <w:jc w:val="center"/>
              <w:rPr>
                <w:b/>
              </w:rPr>
            </w:pPr>
          </w:p>
          <w:p w:rsidR="00A3060F" w:rsidRDefault="00A3060F">
            <w:pPr>
              <w:spacing w:line="276" w:lineRule="auto"/>
              <w:jc w:val="center"/>
              <w:rPr>
                <w:b/>
              </w:rPr>
            </w:pPr>
          </w:p>
          <w:p w:rsidR="00A3060F" w:rsidRDefault="00A3060F">
            <w:pPr>
              <w:spacing w:line="276" w:lineRule="auto"/>
              <w:jc w:val="center"/>
              <w:rPr>
                <w:b/>
              </w:rPr>
            </w:pPr>
            <w:r>
              <w:rPr>
                <w:b/>
              </w:rPr>
              <w:t>Обязательные требования</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rPr>
              <w:t>Наименование участника размещения заказа</w:t>
            </w:r>
          </w:p>
        </w:tc>
      </w:tr>
      <w:tr w:rsidR="00A3060F" w:rsidTr="00686626">
        <w:trPr>
          <w:cantSplit/>
          <w:trHeight w:val="325"/>
        </w:trPr>
        <w:tc>
          <w:tcPr>
            <w:tcW w:w="884" w:type="dxa"/>
            <w:vMerge/>
            <w:tcBorders>
              <w:top w:val="single" w:sz="4" w:space="0" w:color="auto"/>
              <w:left w:val="single" w:sz="4" w:space="0" w:color="auto"/>
              <w:bottom w:val="single" w:sz="4" w:space="0" w:color="auto"/>
              <w:right w:val="single" w:sz="4" w:space="0" w:color="auto"/>
            </w:tcBorders>
            <w:vAlign w:val="center"/>
            <w:hideMark/>
          </w:tcPr>
          <w:p w:rsidR="00A3060F" w:rsidRDefault="00A3060F"/>
        </w:tc>
        <w:tc>
          <w:tcPr>
            <w:tcW w:w="8720" w:type="dxa"/>
            <w:gridSpan w:val="4"/>
            <w:vMerge/>
            <w:tcBorders>
              <w:top w:val="single" w:sz="4" w:space="0" w:color="auto"/>
              <w:left w:val="single" w:sz="4" w:space="0" w:color="auto"/>
              <w:bottom w:val="single" w:sz="4" w:space="0" w:color="auto"/>
              <w:right w:val="single" w:sz="4" w:space="0" w:color="auto"/>
            </w:tcBorders>
            <w:vAlign w:val="center"/>
            <w:hideMark/>
          </w:tcPr>
          <w:p w:rsidR="00A3060F" w:rsidRDefault="00A3060F">
            <w:pPr>
              <w:rPr>
                <w:b/>
              </w:rPr>
            </w:pPr>
          </w:p>
        </w:tc>
        <w:tc>
          <w:tcPr>
            <w:tcW w:w="5546" w:type="dxa"/>
            <w:gridSpan w:val="2"/>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b/>
              </w:rPr>
            </w:pPr>
            <w:r>
              <w:rPr>
                <w:b/>
              </w:rPr>
              <w:t>ООО</w:t>
            </w:r>
          </w:p>
          <w:p w:rsidR="00A3060F" w:rsidRDefault="00A3060F">
            <w:pPr>
              <w:spacing w:line="276" w:lineRule="auto"/>
              <w:jc w:val="center"/>
              <w:rPr>
                <w:b/>
              </w:rPr>
            </w:pPr>
            <w:r>
              <w:rPr>
                <w:b/>
              </w:rPr>
              <w:t>«</w:t>
            </w:r>
            <w:proofErr w:type="spellStart"/>
            <w:r>
              <w:rPr>
                <w:b/>
              </w:rPr>
              <w:t>Югорскэнергогаз</w:t>
            </w:r>
            <w:proofErr w:type="spellEnd"/>
            <w:r>
              <w:rPr>
                <w:b/>
              </w:rPr>
              <w:t>»,</w:t>
            </w:r>
          </w:p>
          <w:p w:rsidR="00A3060F" w:rsidRDefault="00A3060F">
            <w:pPr>
              <w:spacing w:line="276" w:lineRule="auto"/>
              <w:jc w:val="center"/>
            </w:pPr>
            <w:proofErr w:type="spellStart"/>
            <w:r>
              <w:t>г</w:t>
            </w:r>
            <w:proofErr w:type="gramStart"/>
            <w:r>
              <w:t>.Ю</w:t>
            </w:r>
            <w:proofErr w:type="gramEnd"/>
            <w:r>
              <w:t>горск</w:t>
            </w:r>
            <w:proofErr w:type="spellEnd"/>
          </w:p>
          <w:p w:rsidR="00A3060F" w:rsidRDefault="00A3060F">
            <w:pPr>
              <w:pStyle w:val="a7"/>
              <w:jc w:val="center"/>
              <w:rPr>
                <w:b/>
                <w:sz w:val="20"/>
                <w:szCs w:val="20"/>
              </w:rPr>
            </w:pPr>
          </w:p>
        </w:tc>
      </w:tr>
      <w:tr w:rsidR="00A3060F" w:rsidTr="00686626">
        <w:trPr>
          <w:cantSplit/>
          <w:trHeight w:val="325"/>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1</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tabs>
                <w:tab w:val="left" w:pos="0"/>
                <w:tab w:val="left" w:pos="72"/>
              </w:tabs>
              <w:spacing w:line="276" w:lineRule="auto"/>
              <w:rPr>
                <w:sz w:val="19"/>
                <w:szCs w:val="19"/>
              </w:rPr>
            </w:pPr>
            <w:r>
              <w:rPr>
                <w:sz w:val="19"/>
                <w:szCs w:val="19"/>
              </w:rPr>
              <w:t>Наличие  действующих лицензий по предмету аукциона</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Копия лицензии № ВП-58-000783 (КС) от 06.05.2009 года «Эксплуатация взрывопожароопасных производственных объектов»</w:t>
            </w:r>
          </w:p>
        </w:tc>
      </w:tr>
      <w:tr w:rsidR="00A3060F" w:rsidTr="00686626">
        <w:trPr>
          <w:trHeight w:val="308"/>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2</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 xml:space="preserve">Не проведение ликвидации Участника  размещения заказа – юридического лица или </w:t>
            </w:r>
            <w:r>
              <w:rPr>
                <w:sz w:val="19"/>
                <w:szCs w:val="19"/>
              </w:rPr>
              <w:t>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проводится</w:t>
            </w:r>
          </w:p>
          <w:p w:rsidR="00A3060F" w:rsidRDefault="00A3060F">
            <w:pPr>
              <w:spacing w:line="276" w:lineRule="auto"/>
              <w:jc w:val="center"/>
              <w:rPr>
                <w:sz w:val="16"/>
                <w:szCs w:val="16"/>
              </w:rPr>
            </w:pPr>
            <w:r>
              <w:rPr>
                <w:sz w:val="16"/>
                <w:szCs w:val="16"/>
              </w:rPr>
              <w:t>(по заявке участника размещения заказа)</w:t>
            </w:r>
          </w:p>
        </w:tc>
      </w:tr>
      <w:tr w:rsidR="00A3060F" w:rsidTr="00686626">
        <w:trPr>
          <w:trHeight w:val="522"/>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3</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приостановлена</w:t>
            </w:r>
          </w:p>
          <w:p w:rsidR="00A3060F" w:rsidRDefault="00A3060F">
            <w:pPr>
              <w:spacing w:line="276" w:lineRule="auto"/>
              <w:jc w:val="center"/>
              <w:rPr>
                <w:szCs w:val="24"/>
              </w:rPr>
            </w:pPr>
            <w:r>
              <w:rPr>
                <w:sz w:val="16"/>
                <w:szCs w:val="16"/>
              </w:rPr>
              <w:t>(по заявке участника размещения заказа)</w:t>
            </w:r>
          </w:p>
        </w:tc>
      </w:tr>
      <w:tr w:rsidR="00A3060F" w:rsidTr="00686626">
        <w:trPr>
          <w:trHeight w:val="643"/>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4</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Не превышает 25 %</w:t>
            </w:r>
          </w:p>
          <w:p w:rsidR="00A3060F" w:rsidRDefault="00A3060F">
            <w:pPr>
              <w:spacing w:line="276" w:lineRule="auto"/>
              <w:jc w:val="center"/>
            </w:pPr>
            <w:proofErr w:type="gramStart"/>
            <w:r>
              <w:t>(по заявке участника</w:t>
            </w:r>
            <w:proofErr w:type="gramEnd"/>
          </w:p>
          <w:p w:rsidR="00A3060F" w:rsidRDefault="00A3060F">
            <w:pPr>
              <w:spacing w:line="276" w:lineRule="auto"/>
              <w:jc w:val="center"/>
            </w:pPr>
            <w:r>
              <w:t>размещения заказа)</w:t>
            </w:r>
          </w:p>
        </w:tc>
      </w:tr>
      <w:tr w:rsidR="00A3060F" w:rsidTr="00686626">
        <w:trPr>
          <w:trHeight w:val="349"/>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5</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Отсутствие в реестре недобросовестных поставщиков</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отсутствуют</w:t>
            </w:r>
          </w:p>
        </w:tc>
      </w:tr>
      <w:tr w:rsidR="00A3060F" w:rsidTr="00686626">
        <w:trPr>
          <w:trHeight w:val="349"/>
        </w:trPr>
        <w:tc>
          <w:tcPr>
            <w:tcW w:w="884"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6</w:t>
            </w:r>
          </w:p>
        </w:tc>
        <w:tc>
          <w:tcPr>
            <w:tcW w:w="8720"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Объем предоставляемых документов и сведений</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rPr>
                <w:sz w:val="18"/>
                <w:szCs w:val="18"/>
              </w:rPr>
              <w:t>Документы предоставлены в объеме, установленном документацией об аукционе</w:t>
            </w:r>
          </w:p>
        </w:tc>
      </w:tr>
      <w:tr w:rsidR="00A3060F" w:rsidTr="00686626">
        <w:trPr>
          <w:trHeight w:val="255"/>
        </w:trPr>
        <w:tc>
          <w:tcPr>
            <w:tcW w:w="9604" w:type="dxa"/>
            <w:gridSpan w:val="5"/>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sz w:val="18"/>
                <w:szCs w:val="18"/>
              </w:rPr>
              <w:t>Требуемое значение</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 w:val="24"/>
                <w:szCs w:val="24"/>
              </w:rPr>
            </w:pPr>
            <w:r>
              <w:rPr>
                <w:b/>
                <w:sz w:val="18"/>
                <w:szCs w:val="18"/>
              </w:rPr>
              <w:t>Предложения участника размещения заказа</w:t>
            </w:r>
          </w:p>
        </w:tc>
      </w:tr>
      <w:tr w:rsidR="00A3060F" w:rsidTr="00686626">
        <w:trPr>
          <w:trHeight w:val="556"/>
        </w:trPr>
        <w:tc>
          <w:tcPr>
            <w:tcW w:w="884"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 xml:space="preserve">№ </w:t>
            </w:r>
            <w:proofErr w:type="spellStart"/>
            <w:proofErr w:type="gramStart"/>
            <w:r>
              <w:t>п</w:t>
            </w:r>
            <w:proofErr w:type="spellEnd"/>
            <w:proofErr w:type="gramEnd"/>
            <w:r>
              <w:t>/</w:t>
            </w:r>
            <w:proofErr w:type="spellStart"/>
            <w:r>
              <w:t>п</w:t>
            </w:r>
            <w:proofErr w:type="spellEnd"/>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Наименование услуг</w:t>
            </w:r>
          </w:p>
          <w:p w:rsidR="00A3060F" w:rsidRDefault="00A3060F">
            <w:pPr>
              <w:spacing w:line="276" w:lineRule="auto"/>
              <w:jc w:val="center"/>
              <w:rPr>
                <w:sz w:val="24"/>
                <w:szCs w:val="24"/>
              </w:rPr>
            </w:pPr>
            <w:r>
              <w:t>(характеристика)</w:t>
            </w:r>
          </w:p>
        </w:tc>
        <w:tc>
          <w:tcPr>
            <w:tcW w:w="1457"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 xml:space="preserve">Ед. </w:t>
            </w:r>
            <w:proofErr w:type="spellStart"/>
            <w:r>
              <w:t>изм</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Количество</w:t>
            </w:r>
          </w:p>
        </w:tc>
        <w:tc>
          <w:tcPr>
            <w:tcW w:w="3543"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Наименование услуг</w:t>
            </w:r>
          </w:p>
          <w:p w:rsidR="00A3060F" w:rsidRDefault="00A3060F">
            <w:pPr>
              <w:spacing w:line="276" w:lineRule="auto"/>
              <w:jc w:val="center"/>
              <w:rPr>
                <w:sz w:val="24"/>
                <w:szCs w:val="24"/>
              </w:rPr>
            </w:pPr>
            <w:r>
              <w:t>(характеристика)</w:t>
            </w:r>
          </w:p>
        </w:tc>
        <w:tc>
          <w:tcPr>
            <w:tcW w:w="2003"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rPr>
                <w:sz w:val="22"/>
                <w:szCs w:val="22"/>
              </w:rPr>
              <w:t>Кол-во</w:t>
            </w:r>
          </w:p>
        </w:tc>
      </w:tr>
      <w:tr w:rsidR="00A3060F" w:rsidTr="00686626">
        <w:trPr>
          <w:trHeight w:val="213"/>
        </w:trPr>
        <w:tc>
          <w:tcPr>
            <w:tcW w:w="884"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1</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rPr>
                <w:sz w:val="24"/>
                <w:szCs w:val="24"/>
              </w:rPr>
            </w:pPr>
            <w:r>
              <w:t xml:space="preserve">Комплексное  техническое обслуживание  коммунальной инфраструктуры </w:t>
            </w:r>
            <w:r>
              <w:rPr>
                <w:sz w:val="22"/>
              </w:rPr>
              <w:t xml:space="preserve"> должно соответствовать перечню и </w:t>
            </w:r>
            <w:r>
              <w:rPr>
                <w:sz w:val="22"/>
              </w:rPr>
              <w:lastRenderedPageBreak/>
              <w:t xml:space="preserve">объемам  работ  </w:t>
            </w:r>
            <w:proofErr w:type="gramStart"/>
            <w:r>
              <w:rPr>
                <w:sz w:val="22"/>
              </w:rPr>
              <w:t>по техническому обслуживанию указанным в технической части документации об аукционе в соответствии с приложением</w:t>
            </w:r>
            <w:proofErr w:type="gramEnd"/>
            <w:r>
              <w:rPr>
                <w:sz w:val="22"/>
              </w:rPr>
              <w:t xml:space="preserve"> № 1; № 2; № 3; № 4;</w:t>
            </w:r>
          </w:p>
          <w:p w:rsidR="00A3060F" w:rsidRDefault="00A3060F">
            <w:pPr>
              <w:spacing w:line="276" w:lineRule="auto"/>
              <w:rPr>
                <w:sz w:val="24"/>
                <w:szCs w:val="24"/>
              </w:rPr>
            </w:pPr>
            <w:r>
              <w:rPr>
                <w:sz w:val="22"/>
              </w:rPr>
              <w:t>Безопасность проведения работ исполнитель должен обеспечивать самостоятельно</w:t>
            </w:r>
          </w:p>
        </w:tc>
        <w:tc>
          <w:tcPr>
            <w:tcW w:w="1457"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b/>
                <w:sz w:val="24"/>
                <w:szCs w:val="24"/>
              </w:rPr>
            </w:pPr>
            <w:r>
              <w:rPr>
                <w:b/>
              </w:rPr>
              <w:lastRenderedPageBreak/>
              <w:t>м</w:t>
            </w:r>
            <w:proofErr w:type="gramStart"/>
            <w:r>
              <w:rPr>
                <w:b/>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26 752</w:t>
            </w:r>
          </w:p>
        </w:tc>
        <w:tc>
          <w:tcPr>
            <w:tcW w:w="3543"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18"/>
                <w:szCs w:val="18"/>
              </w:rPr>
            </w:pPr>
            <w:r>
              <w:rPr>
                <w:sz w:val="18"/>
                <w:szCs w:val="18"/>
              </w:rPr>
              <w:t xml:space="preserve">Комплексное  техническое обслуживание  коммунальной инфраструктуры  должно </w:t>
            </w:r>
            <w:r>
              <w:rPr>
                <w:sz w:val="18"/>
                <w:szCs w:val="18"/>
              </w:rPr>
              <w:lastRenderedPageBreak/>
              <w:t xml:space="preserve">соответствовать перечню и объемам  работ  </w:t>
            </w:r>
            <w:proofErr w:type="gramStart"/>
            <w:r>
              <w:rPr>
                <w:sz w:val="18"/>
                <w:szCs w:val="18"/>
              </w:rPr>
              <w:t>по техническому обслуживанию указанным в технической части документации об аукционе в соответствии с приложением</w:t>
            </w:r>
            <w:proofErr w:type="gramEnd"/>
            <w:r>
              <w:rPr>
                <w:sz w:val="18"/>
                <w:szCs w:val="18"/>
              </w:rPr>
              <w:t xml:space="preserve"> № 1; № 2; № 3; № 4;</w:t>
            </w:r>
          </w:p>
          <w:p w:rsidR="00A3060F" w:rsidRDefault="00A3060F">
            <w:pPr>
              <w:spacing w:line="276" w:lineRule="auto"/>
              <w:jc w:val="center"/>
              <w:rPr>
                <w:sz w:val="24"/>
                <w:szCs w:val="24"/>
              </w:rPr>
            </w:pPr>
            <w:r>
              <w:rPr>
                <w:sz w:val="18"/>
                <w:szCs w:val="18"/>
              </w:rPr>
              <w:t>Безопасность проведения работ исполнитель должен обеспечивать самостоятельно</w:t>
            </w:r>
          </w:p>
        </w:tc>
        <w:tc>
          <w:tcPr>
            <w:tcW w:w="2003" w:type="dxa"/>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sz w:val="24"/>
                <w:szCs w:val="24"/>
              </w:rPr>
            </w:pPr>
          </w:p>
          <w:p w:rsidR="00A3060F" w:rsidRDefault="00A3060F">
            <w:pPr>
              <w:spacing w:line="276" w:lineRule="auto"/>
              <w:jc w:val="center"/>
            </w:pPr>
          </w:p>
          <w:p w:rsidR="00A3060F" w:rsidRDefault="00A3060F">
            <w:pPr>
              <w:spacing w:line="276" w:lineRule="auto"/>
              <w:jc w:val="center"/>
            </w:pPr>
          </w:p>
          <w:p w:rsidR="00A3060F" w:rsidRDefault="00A3060F">
            <w:pPr>
              <w:spacing w:line="276" w:lineRule="auto"/>
              <w:jc w:val="center"/>
              <w:rPr>
                <w:sz w:val="24"/>
                <w:szCs w:val="24"/>
              </w:rPr>
            </w:pPr>
            <w:r>
              <w:t>26 752</w:t>
            </w:r>
            <w:r>
              <w:rPr>
                <w:b/>
              </w:rPr>
              <w:t xml:space="preserve"> м</w:t>
            </w:r>
            <w:proofErr w:type="gramStart"/>
            <w:r>
              <w:rPr>
                <w:b/>
              </w:rPr>
              <w:t>2</w:t>
            </w:r>
            <w:proofErr w:type="gramEnd"/>
          </w:p>
        </w:tc>
      </w:tr>
      <w:tr w:rsidR="00A3060F" w:rsidTr="00686626">
        <w:trPr>
          <w:trHeight w:val="916"/>
        </w:trPr>
        <w:tc>
          <w:tcPr>
            <w:tcW w:w="247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ind w:right="-108"/>
            </w:pPr>
            <w:r>
              <w:lastRenderedPageBreak/>
              <w:t>Срок  оказания услуг</w:t>
            </w:r>
          </w:p>
        </w:tc>
        <w:tc>
          <w:tcPr>
            <w:tcW w:w="7134" w:type="dxa"/>
            <w:gridSpan w:val="3"/>
            <w:tcBorders>
              <w:top w:val="single" w:sz="4" w:space="0" w:color="auto"/>
              <w:left w:val="single" w:sz="4" w:space="0" w:color="auto"/>
              <w:bottom w:val="single" w:sz="4" w:space="0" w:color="auto"/>
              <w:right w:val="single" w:sz="4" w:space="0" w:color="auto"/>
            </w:tcBorders>
            <w:hideMark/>
          </w:tcPr>
          <w:p w:rsidR="00A3060F" w:rsidRDefault="00A3060F">
            <w:pPr>
              <w:keepNext/>
              <w:keepLines/>
              <w:suppressLineNumbers/>
              <w:suppressAutoHyphens/>
              <w:spacing w:line="276" w:lineRule="auto"/>
              <w:rPr>
                <w:sz w:val="24"/>
                <w:szCs w:val="24"/>
                <w:highlight w:val="cyan"/>
              </w:rPr>
            </w:pPr>
            <w:r>
              <w:t xml:space="preserve">со дня подписания контракта по 31 декабря 2011 года, </w:t>
            </w:r>
            <w:proofErr w:type="gramStart"/>
            <w:r>
              <w:t>согласно графика</w:t>
            </w:r>
            <w:proofErr w:type="gramEnd"/>
            <w:r>
              <w:t xml:space="preserve"> планово-предупредительного технического обслуживания сантехнического оборудования, в соответствии с перечнем установленного оборудования и коммуникаций на объектах и объёмов  указанных в технической части документации об аукционе.</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keepNext/>
              <w:keepLines/>
              <w:suppressLineNumbers/>
              <w:suppressAutoHyphens/>
              <w:spacing w:line="276" w:lineRule="auto"/>
              <w:jc w:val="center"/>
              <w:rPr>
                <w:sz w:val="24"/>
                <w:szCs w:val="24"/>
                <w:highlight w:val="cyan"/>
              </w:rPr>
            </w:pPr>
            <w:r>
              <w:t>согласны</w:t>
            </w:r>
          </w:p>
        </w:tc>
      </w:tr>
      <w:tr w:rsidR="00A3060F" w:rsidTr="00686626">
        <w:trPr>
          <w:trHeight w:val="696"/>
        </w:trPr>
        <w:tc>
          <w:tcPr>
            <w:tcW w:w="247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Условия оплаты</w:t>
            </w:r>
          </w:p>
        </w:tc>
        <w:tc>
          <w:tcPr>
            <w:tcW w:w="7134"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rPr>
                <w:sz w:val="22"/>
                <w:szCs w:val="22"/>
              </w:rPr>
              <w:t>ежемесячно, безналичным перечислением в течение 10 рабочих  дней согласно выставленному поставщиком счет</w:t>
            </w:r>
            <w:proofErr w:type="gramStart"/>
            <w:r>
              <w:rPr>
                <w:sz w:val="22"/>
                <w:szCs w:val="22"/>
              </w:rPr>
              <w:t>у-</w:t>
            </w:r>
            <w:proofErr w:type="gramEnd"/>
            <w:r>
              <w:rPr>
                <w:sz w:val="22"/>
                <w:szCs w:val="22"/>
              </w:rPr>
              <w:t xml:space="preserve"> фактуре, после подписания акта-приемки выполненных работ, в  течение 2011 года.</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r>
      <w:tr w:rsidR="00A3060F" w:rsidTr="00686626">
        <w:trPr>
          <w:trHeight w:val="691"/>
        </w:trPr>
        <w:tc>
          <w:tcPr>
            <w:tcW w:w="247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rPr>
                <w:sz w:val="18"/>
                <w:szCs w:val="18"/>
              </w:rPr>
              <w:t>Срок  предоставления гарантии качества  работ</w:t>
            </w:r>
          </w:p>
        </w:tc>
        <w:tc>
          <w:tcPr>
            <w:tcW w:w="7134"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i/>
              </w:rPr>
            </w:pPr>
            <w:r>
              <w:t xml:space="preserve">услуги по комплексному техническому обслуживанию коммунальной инфраструктуры  должны проводиться  соответствующими техническими средствами и квалифицированными специалистами.  Услуги должны проводиться в соответствии с действующей нормативно-технической документацией.  Исполнитель  перед началом работ должен </w:t>
            </w:r>
            <w:proofErr w:type="gramStart"/>
            <w:r>
              <w:t>предоставить документы</w:t>
            </w:r>
            <w:proofErr w:type="gramEnd"/>
            <w:r>
              <w:t xml:space="preserve"> специалистов имеющих допуск к обслуживанию данного типа  оборудования. Обслуживание должно соответствовать  «Техническому Регламенту о требованиях пожарной безопасности» Федеральный закон №123-ФЗ от 22 июля</w:t>
            </w:r>
          </w:p>
        </w:tc>
        <w:tc>
          <w:tcPr>
            <w:tcW w:w="5546"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i/>
              </w:rPr>
            </w:pPr>
            <w:r>
              <w:t>согласны</w:t>
            </w:r>
          </w:p>
        </w:tc>
      </w:tr>
    </w:tbl>
    <w:p w:rsidR="002B74F4" w:rsidRDefault="002B74F4" w:rsidP="00A3060F"/>
    <w:p w:rsidR="00A3060F" w:rsidRDefault="00A3060F" w:rsidP="00A3060F">
      <w:pPr>
        <w:rPr>
          <w:b/>
          <w:sz w:val="22"/>
          <w:szCs w:val="22"/>
        </w:rPr>
      </w:pPr>
      <w:r>
        <w:rPr>
          <w:b/>
        </w:rPr>
        <w:t>ЛОТ № 3- техническое обслуживание лифтового оборудования</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1736"/>
        <w:gridCol w:w="4153"/>
        <w:gridCol w:w="1698"/>
        <w:gridCol w:w="1511"/>
        <w:gridCol w:w="2903"/>
        <w:gridCol w:w="2257"/>
      </w:tblGrid>
      <w:tr w:rsidR="00A3060F" w:rsidTr="00686626">
        <w:trPr>
          <w:cantSplit/>
          <w:trHeight w:val="325"/>
        </w:trPr>
        <w:tc>
          <w:tcPr>
            <w:tcW w:w="862" w:type="dxa"/>
            <w:vMerge w:val="restart"/>
            <w:tcBorders>
              <w:top w:val="single" w:sz="4" w:space="0" w:color="auto"/>
              <w:left w:val="single" w:sz="4" w:space="0" w:color="auto"/>
              <w:bottom w:val="single" w:sz="4" w:space="0" w:color="auto"/>
              <w:right w:val="single" w:sz="4" w:space="0" w:color="auto"/>
            </w:tcBorders>
            <w:hideMark/>
          </w:tcPr>
          <w:p w:rsidR="00A3060F" w:rsidRDefault="00A3060F">
            <w:pPr>
              <w:pStyle w:val="a7"/>
              <w:spacing w:line="240" w:lineRule="auto"/>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098" w:type="dxa"/>
            <w:gridSpan w:val="4"/>
            <w:vMerge w:val="restart"/>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b/>
              </w:rPr>
            </w:pPr>
            <w:r>
              <w:rPr>
                <w:b/>
              </w:rPr>
              <w:t>Обязательные требования</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rsidP="00761D08">
            <w:pPr>
              <w:spacing w:line="276" w:lineRule="auto"/>
              <w:jc w:val="center"/>
            </w:pPr>
            <w:r>
              <w:rPr>
                <w:b/>
              </w:rPr>
              <w:t>Наименование участника размещения заказа</w:t>
            </w:r>
          </w:p>
        </w:tc>
      </w:tr>
      <w:tr w:rsidR="00A3060F" w:rsidTr="00686626">
        <w:trPr>
          <w:cantSplit/>
          <w:trHeight w:val="571"/>
        </w:trPr>
        <w:tc>
          <w:tcPr>
            <w:tcW w:w="862" w:type="dxa"/>
            <w:vMerge/>
            <w:tcBorders>
              <w:top w:val="single" w:sz="4" w:space="0" w:color="auto"/>
              <w:left w:val="single" w:sz="4" w:space="0" w:color="auto"/>
              <w:bottom w:val="single" w:sz="4" w:space="0" w:color="auto"/>
              <w:right w:val="single" w:sz="4" w:space="0" w:color="auto"/>
            </w:tcBorders>
            <w:vAlign w:val="center"/>
            <w:hideMark/>
          </w:tcPr>
          <w:p w:rsidR="00A3060F" w:rsidRDefault="00A3060F"/>
        </w:tc>
        <w:tc>
          <w:tcPr>
            <w:tcW w:w="9098" w:type="dxa"/>
            <w:gridSpan w:val="4"/>
            <w:vMerge/>
            <w:tcBorders>
              <w:top w:val="single" w:sz="4" w:space="0" w:color="auto"/>
              <w:left w:val="single" w:sz="4" w:space="0" w:color="auto"/>
              <w:bottom w:val="single" w:sz="4" w:space="0" w:color="auto"/>
              <w:right w:val="single" w:sz="4" w:space="0" w:color="auto"/>
            </w:tcBorders>
            <w:vAlign w:val="center"/>
            <w:hideMark/>
          </w:tcPr>
          <w:p w:rsidR="00A3060F" w:rsidRDefault="00A3060F">
            <w:pPr>
              <w:rPr>
                <w:b/>
              </w:rPr>
            </w:pPr>
          </w:p>
        </w:tc>
        <w:tc>
          <w:tcPr>
            <w:tcW w:w="5160" w:type="dxa"/>
            <w:gridSpan w:val="2"/>
            <w:tcBorders>
              <w:top w:val="single" w:sz="4" w:space="0" w:color="auto"/>
              <w:left w:val="single" w:sz="4" w:space="0" w:color="auto"/>
              <w:bottom w:val="single" w:sz="4" w:space="0" w:color="auto"/>
              <w:right w:val="single" w:sz="4" w:space="0" w:color="auto"/>
            </w:tcBorders>
          </w:tcPr>
          <w:p w:rsidR="00A3060F" w:rsidRDefault="00A3060F">
            <w:pPr>
              <w:spacing w:line="276" w:lineRule="auto"/>
              <w:jc w:val="center"/>
              <w:rPr>
                <w:b/>
              </w:rPr>
            </w:pPr>
            <w:r>
              <w:rPr>
                <w:b/>
              </w:rPr>
              <w:t>ООО</w:t>
            </w:r>
          </w:p>
          <w:p w:rsidR="00A3060F" w:rsidRDefault="00A3060F">
            <w:pPr>
              <w:spacing w:line="276" w:lineRule="auto"/>
              <w:jc w:val="center"/>
              <w:rPr>
                <w:b/>
              </w:rPr>
            </w:pPr>
            <w:r>
              <w:rPr>
                <w:b/>
              </w:rPr>
              <w:t>«</w:t>
            </w:r>
            <w:proofErr w:type="spellStart"/>
            <w:r>
              <w:rPr>
                <w:b/>
              </w:rPr>
              <w:t>Югорскэнергогаз</w:t>
            </w:r>
            <w:proofErr w:type="spellEnd"/>
            <w:r>
              <w:rPr>
                <w:b/>
              </w:rPr>
              <w:t>»,</w:t>
            </w:r>
          </w:p>
          <w:p w:rsidR="00A3060F" w:rsidRPr="00761D08" w:rsidRDefault="00A3060F" w:rsidP="00761D08">
            <w:pPr>
              <w:spacing w:line="276" w:lineRule="auto"/>
              <w:jc w:val="center"/>
            </w:pPr>
            <w:r>
              <w:t xml:space="preserve">г. </w:t>
            </w:r>
            <w:proofErr w:type="spellStart"/>
            <w:r>
              <w:t>Югорск</w:t>
            </w:r>
            <w:proofErr w:type="spellEnd"/>
          </w:p>
        </w:tc>
      </w:tr>
      <w:tr w:rsidR="00A3060F" w:rsidTr="00686626">
        <w:trPr>
          <w:trHeight w:val="310"/>
        </w:trPr>
        <w:tc>
          <w:tcPr>
            <w:tcW w:w="862"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1</w:t>
            </w:r>
          </w:p>
        </w:tc>
        <w:tc>
          <w:tcPr>
            <w:tcW w:w="9098"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 xml:space="preserve">Не проведение ликвидации Участника  размещения заказа – юридического лица или </w:t>
            </w:r>
            <w:r>
              <w:rPr>
                <w:sz w:val="19"/>
                <w:szCs w:val="19"/>
              </w:rPr>
              <w:t>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проводится</w:t>
            </w:r>
          </w:p>
          <w:p w:rsidR="00A3060F" w:rsidRDefault="00A3060F">
            <w:pPr>
              <w:spacing w:line="276" w:lineRule="auto"/>
              <w:jc w:val="center"/>
              <w:rPr>
                <w:sz w:val="16"/>
                <w:szCs w:val="16"/>
              </w:rPr>
            </w:pPr>
            <w:r>
              <w:rPr>
                <w:sz w:val="16"/>
                <w:szCs w:val="16"/>
              </w:rPr>
              <w:t>(по заявке участника размещения заказа)</w:t>
            </w:r>
          </w:p>
        </w:tc>
      </w:tr>
      <w:tr w:rsidR="00A3060F" w:rsidTr="00686626">
        <w:trPr>
          <w:trHeight w:val="525"/>
        </w:trPr>
        <w:tc>
          <w:tcPr>
            <w:tcW w:w="862"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2</w:t>
            </w:r>
          </w:p>
        </w:tc>
        <w:tc>
          <w:tcPr>
            <w:tcW w:w="9098"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не приостановлена</w:t>
            </w:r>
          </w:p>
          <w:p w:rsidR="00A3060F" w:rsidRDefault="00A3060F">
            <w:pPr>
              <w:spacing w:line="276" w:lineRule="auto"/>
              <w:jc w:val="center"/>
              <w:rPr>
                <w:szCs w:val="24"/>
              </w:rPr>
            </w:pPr>
            <w:r>
              <w:rPr>
                <w:sz w:val="16"/>
                <w:szCs w:val="16"/>
              </w:rPr>
              <w:t>(по заявке участника размещения заказа)</w:t>
            </w:r>
          </w:p>
        </w:tc>
      </w:tr>
      <w:tr w:rsidR="00A3060F" w:rsidTr="00686626">
        <w:trPr>
          <w:trHeight w:val="646"/>
        </w:trPr>
        <w:tc>
          <w:tcPr>
            <w:tcW w:w="862"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3</w:t>
            </w:r>
          </w:p>
        </w:tc>
        <w:tc>
          <w:tcPr>
            <w:tcW w:w="9098"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Не превышает 25 %</w:t>
            </w:r>
          </w:p>
          <w:p w:rsidR="00A3060F" w:rsidRDefault="00A3060F">
            <w:pPr>
              <w:spacing w:line="276" w:lineRule="auto"/>
              <w:jc w:val="center"/>
            </w:pPr>
            <w:proofErr w:type="gramStart"/>
            <w:r>
              <w:t>(по заявке участника</w:t>
            </w:r>
            <w:proofErr w:type="gramEnd"/>
          </w:p>
          <w:p w:rsidR="00A3060F" w:rsidRDefault="00A3060F">
            <w:pPr>
              <w:spacing w:line="276" w:lineRule="auto"/>
              <w:jc w:val="center"/>
            </w:pPr>
            <w:r>
              <w:t>размещения заказа)</w:t>
            </w:r>
          </w:p>
        </w:tc>
      </w:tr>
      <w:tr w:rsidR="00A3060F" w:rsidTr="00686626">
        <w:trPr>
          <w:trHeight w:val="351"/>
        </w:trPr>
        <w:tc>
          <w:tcPr>
            <w:tcW w:w="862"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4</w:t>
            </w:r>
          </w:p>
        </w:tc>
        <w:tc>
          <w:tcPr>
            <w:tcW w:w="9098"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Отсутствие в реестре недобросовестных поставщиков</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r>
              <w:t>отсутствуют</w:t>
            </w:r>
          </w:p>
        </w:tc>
      </w:tr>
      <w:tr w:rsidR="00A3060F" w:rsidTr="00686626">
        <w:trPr>
          <w:trHeight w:val="351"/>
        </w:trPr>
        <w:tc>
          <w:tcPr>
            <w:tcW w:w="862"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pPr>
            <w:r>
              <w:t>5</w:t>
            </w:r>
          </w:p>
        </w:tc>
        <w:tc>
          <w:tcPr>
            <w:tcW w:w="9098" w:type="dxa"/>
            <w:gridSpan w:val="4"/>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Объем предоставляемых документов</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szCs w:val="24"/>
              </w:rPr>
            </w:pPr>
            <w:proofErr w:type="gramStart"/>
            <w:r>
              <w:t>предоставлены</w:t>
            </w:r>
            <w:proofErr w:type="gramEnd"/>
            <w:r>
              <w:t xml:space="preserve"> в полном объеме</w:t>
            </w:r>
          </w:p>
        </w:tc>
      </w:tr>
      <w:tr w:rsidR="00A3060F" w:rsidTr="00686626">
        <w:trPr>
          <w:trHeight w:val="227"/>
        </w:trPr>
        <w:tc>
          <w:tcPr>
            <w:tcW w:w="9960" w:type="dxa"/>
            <w:gridSpan w:val="5"/>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b/>
              </w:rPr>
            </w:pPr>
            <w:r>
              <w:rPr>
                <w:b/>
                <w:sz w:val="18"/>
                <w:szCs w:val="18"/>
              </w:rPr>
              <w:t>Требуемое значение</w:t>
            </w:r>
          </w:p>
        </w:tc>
        <w:tc>
          <w:tcPr>
            <w:tcW w:w="5160" w:type="dxa"/>
            <w:gridSpan w:val="2"/>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b/>
              </w:rPr>
            </w:pPr>
            <w:r>
              <w:rPr>
                <w:b/>
                <w:sz w:val="18"/>
                <w:szCs w:val="18"/>
              </w:rPr>
              <w:t>Предложения участника размещения заказа</w:t>
            </w:r>
          </w:p>
        </w:tc>
      </w:tr>
      <w:tr w:rsidR="00A3060F" w:rsidTr="00686626">
        <w:trPr>
          <w:trHeight w:val="544"/>
        </w:trPr>
        <w:tc>
          <w:tcPr>
            <w:tcW w:w="862"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 xml:space="preserve">№ </w:t>
            </w:r>
            <w:proofErr w:type="spellStart"/>
            <w:proofErr w:type="gramStart"/>
            <w:r>
              <w:t>п</w:t>
            </w:r>
            <w:proofErr w:type="spellEnd"/>
            <w:proofErr w:type="gramEnd"/>
            <w:r>
              <w:t>/</w:t>
            </w:r>
            <w:proofErr w:type="spellStart"/>
            <w:r>
              <w:t>п</w:t>
            </w:r>
            <w:proofErr w:type="spellEnd"/>
          </w:p>
        </w:tc>
        <w:tc>
          <w:tcPr>
            <w:tcW w:w="5889" w:type="dxa"/>
            <w:gridSpan w:val="2"/>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Наименование услуг</w:t>
            </w:r>
          </w:p>
          <w:p w:rsidR="00A3060F" w:rsidRDefault="00A3060F">
            <w:pPr>
              <w:spacing w:line="276" w:lineRule="auto"/>
              <w:jc w:val="center"/>
              <w:rPr>
                <w:sz w:val="24"/>
                <w:szCs w:val="24"/>
              </w:rPr>
            </w:pPr>
            <w:r>
              <w:t>(характеристика)</w:t>
            </w:r>
          </w:p>
        </w:tc>
        <w:tc>
          <w:tcPr>
            <w:tcW w:w="169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 xml:space="preserve">Ед. </w:t>
            </w:r>
            <w:proofErr w:type="spellStart"/>
            <w:r>
              <w:t>изм</w:t>
            </w:r>
            <w:proofErr w:type="spellEnd"/>
            <w:r>
              <w:t>.</w:t>
            </w:r>
          </w:p>
        </w:tc>
        <w:tc>
          <w:tcPr>
            <w:tcW w:w="1511"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Количество</w:t>
            </w:r>
          </w:p>
        </w:tc>
        <w:tc>
          <w:tcPr>
            <w:tcW w:w="2903"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Наименование услуг</w:t>
            </w:r>
          </w:p>
          <w:p w:rsidR="00A3060F" w:rsidRDefault="00A3060F">
            <w:pPr>
              <w:spacing w:line="276" w:lineRule="auto"/>
              <w:jc w:val="center"/>
              <w:rPr>
                <w:sz w:val="24"/>
                <w:szCs w:val="24"/>
              </w:rPr>
            </w:pPr>
            <w:proofErr w:type="gramStart"/>
            <w:r>
              <w:t>(характеристика</w:t>
            </w:r>
            <w:proofErr w:type="gramEnd"/>
          </w:p>
        </w:tc>
        <w:tc>
          <w:tcPr>
            <w:tcW w:w="2257"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Количество</w:t>
            </w:r>
          </w:p>
        </w:tc>
      </w:tr>
      <w:tr w:rsidR="00A3060F" w:rsidTr="00686626">
        <w:trPr>
          <w:trHeight w:val="214"/>
        </w:trPr>
        <w:tc>
          <w:tcPr>
            <w:tcW w:w="862" w:type="dxa"/>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1</w:t>
            </w:r>
          </w:p>
        </w:tc>
        <w:tc>
          <w:tcPr>
            <w:tcW w:w="5889"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sz w:val="24"/>
                <w:szCs w:val="24"/>
              </w:rPr>
            </w:pPr>
            <w:r>
              <w:t xml:space="preserve">техническое обслуживание  лифтового оборудования  </w:t>
            </w:r>
            <w:r>
              <w:rPr>
                <w:sz w:val="22"/>
              </w:rPr>
              <w:t xml:space="preserve">должно соответствовать перечню и объемам  работ  </w:t>
            </w:r>
            <w:proofErr w:type="gramStart"/>
            <w:r>
              <w:rPr>
                <w:sz w:val="22"/>
              </w:rPr>
              <w:t>по техническому обслуживанию указанным в технической части документации об аукционе в соответствии с приложением</w:t>
            </w:r>
            <w:proofErr w:type="gramEnd"/>
            <w:r>
              <w:rPr>
                <w:sz w:val="22"/>
              </w:rPr>
              <w:t xml:space="preserve"> № 1; № 2; № 3; № 4;</w:t>
            </w:r>
          </w:p>
          <w:p w:rsidR="00A3060F" w:rsidRDefault="00A3060F">
            <w:pPr>
              <w:spacing w:line="276" w:lineRule="auto"/>
              <w:rPr>
                <w:sz w:val="24"/>
                <w:szCs w:val="24"/>
              </w:rPr>
            </w:pPr>
            <w:r>
              <w:rPr>
                <w:sz w:val="22"/>
              </w:rPr>
              <w:t xml:space="preserve">Безопасность проведения работ исполнитель должен </w:t>
            </w:r>
            <w:r>
              <w:rPr>
                <w:sz w:val="22"/>
              </w:rPr>
              <w:lastRenderedPageBreak/>
              <w:t>обеспечивать самостоятельно</w:t>
            </w:r>
          </w:p>
        </w:tc>
        <w:tc>
          <w:tcPr>
            <w:tcW w:w="1698"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lastRenderedPageBreak/>
              <w:t>чел/час</w:t>
            </w:r>
          </w:p>
        </w:tc>
        <w:tc>
          <w:tcPr>
            <w:tcW w:w="1511"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rPr>
            </w:pPr>
            <w:r>
              <w:t>6 691</w:t>
            </w:r>
          </w:p>
        </w:tc>
        <w:tc>
          <w:tcPr>
            <w:tcW w:w="2903"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rPr>
                <w:sz w:val="16"/>
                <w:szCs w:val="16"/>
              </w:rPr>
            </w:pPr>
            <w:r>
              <w:rPr>
                <w:sz w:val="16"/>
                <w:szCs w:val="16"/>
              </w:rPr>
              <w:t xml:space="preserve">техническое обслуживание  лифтового оборудования  должно соответствовать перечню и объемам  работ  </w:t>
            </w:r>
            <w:proofErr w:type="gramStart"/>
            <w:r>
              <w:rPr>
                <w:sz w:val="16"/>
                <w:szCs w:val="16"/>
              </w:rPr>
              <w:t>по техническому обслуживанию указанным в технической части документации об аукционе в соответствии с приложением</w:t>
            </w:r>
            <w:proofErr w:type="gramEnd"/>
            <w:r>
              <w:rPr>
                <w:sz w:val="16"/>
                <w:szCs w:val="16"/>
              </w:rPr>
              <w:t xml:space="preserve"> № 1; № 2; № 3; № 4;</w:t>
            </w:r>
          </w:p>
          <w:p w:rsidR="00A3060F" w:rsidRDefault="00A3060F">
            <w:pPr>
              <w:spacing w:line="276" w:lineRule="auto"/>
              <w:jc w:val="center"/>
              <w:rPr>
                <w:sz w:val="24"/>
                <w:szCs w:val="24"/>
                <w:highlight w:val="yellow"/>
              </w:rPr>
            </w:pPr>
            <w:r>
              <w:rPr>
                <w:sz w:val="16"/>
                <w:szCs w:val="16"/>
              </w:rPr>
              <w:t xml:space="preserve">Безопасность проведения работ </w:t>
            </w:r>
            <w:r>
              <w:rPr>
                <w:sz w:val="16"/>
                <w:szCs w:val="16"/>
              </w:rPr>
              <w:lastRenderedPageBreak/>
              <w:t>исполнитель должен обеспечивать самостоятельно</w:t>
            </w:r>
          </w:p>
        </w:tc>
        <w:tc>
          <w:tcPr>
            <w:tcW w:w="2257" w:type="dxa"/>
            <w:tcBorders>
              <w:top w:val="single" w:sz="4" w:space="0" w:color="auto"/>
              <w:left w:val="single" w:sz="4" w:space="0" w:color="auto"/>
              <w:bottom w:val="single" w:sz="4" w:space="0" w:color="auto"/>
              <w:right w:val="single" w:sz="4" w:space="0" w:color="auto"/>
            </w:tcBorders>
            <w:vAlign w:val="center"/>
            <w:hideMark/>
          </w:tcPr>
          <w:p w:rsidR="00A3060F" w:rsidRDefault="00A3060F">
            <w:pPr>
              <w:spacing w:line="276" w:lineRule="auto"/>
              <w:jc w:val="center"/>
              <w:rPr>
                <w:sz w:val="24"/>
                <w:szCs w:val="24"/>
                <w:highlight w:val="yellow"/>
              </w:rPr>
            </w:pPr>
            <w:r>
              <w:lastRenderedPageBreak/>
              <w:t>6 691чел/час</w:t>
            </w:r>
          </w:p>
        </w:tc>
      </w:tr>
      <w:tr w:rsidR="00A3060F" w:rsidTr="00686626">
        <w:trPr>
          <w:trHeight w:val="830"/>
        </w:trPr>
        <w:tc>
          <w:tcPr>
            <w:tcW w:w="259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ind w:right="-108"/>
            </w:pPr>
            <w:r>
              <w:lastRenderedPageBreak/>
              <w:t>Срок  оказания услуг</w:t>
            </w:r>
          </w:p>
        </w:tc>
        <w:tc>
          <w:tcPr>
            <w:tcW w:w="7362" w:type="dxa"/>
            <w:gridSpan w:val="3"/>
            <w:tcBorders>
              <w:top w:val="single" w:sz="4" w:space="0" w:color="auto"/>
              <w:left w:val="single" w:sz="4" w:space="0" w:color="auto"/>
              <w:bottom w:val="single" w:sz="4" w:space="0" w:color="auto"/>
              <w:right w:val="single" w:sz="4" w:space="0" w:color="auto"/>
            </w:tcBorders>
            <w:hideMark/>
          </w:tcPr>
          <w:p w:rsidR="00A3060F" w:rsidRDefault="00A3060F">
            <w:pPr>
              <w:keepNext/>
              <w:keepLines/>
              <w:suppressLineNumbers/>
              <w:tabs>
                <w:tab w:val="left" w:pos="10632"/>
              </w:tabs>
              <w:suppressAutoHyphens/>
              <w:spacing w:line="276" w:lineRule="auto"/>
            </w:pPr>
            <w:r>
              <w:t xml:space="preserve">со дня подписания контракта по 31 декабря 2011 года, </w:t>
            </w:r>
            <w:proofErr w:type="gramStart"/>
            <w:r>
              <w:t>согласно графика</w:t>
            </w:r>
            <w:proofErr w:type="gramEnd"/>
            <w:r>
              <w:t xml:space="preserve"> планово-предупредительного технического обслуживания лифтового оборудования, графика ежедневного технического обслуживания,  перечня услуг и объёмов, указанных в технической части документации об аукционе</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keepNext/>
              <w:keepLines/>
              <w:suppressLineNumbers/>
              <w:suppressAutoHyphens/>
              <w:spacing w:line="276" w:lineRule="auto"/>
              <w:jc w:val="center"/>
              <w:rPr>
                <w:sz w:val="24"/>
                <w:szCs w:val="24"/>
                <w:highlight w:val="cyan"/>
              </w:rPr>
            </w:pPr>
            <w:r>
              <w:t>согласны</w:t>
            </w:r>
          </w:p>
        </w:tc>
      </w:tr>
      <w:tr w:rsidR="00A3060F" w:rsidTr="00686626">
        <w:trPr>
          <w:trHeight w:val="921"/>
        </w:trPr>
        <w:tc>
          <w:tcPr>
            <w:tcW w:w="259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t>Условия оплаты</w:t>
            </w:r>
          </w:p>
        </w:tc>
        <w:tc>
          <w:tcPr>
            <w:tcW w:w="7362"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rPr>
                <w:sz w:val="22"/>
                <w:szCs w:val="22"/>
              </w:rPr>
              <w:t>ежемесячно, безналичным перечислением в течение 10 рабочих  дней согласно выставленному поставщиком счет</w:t>
            </w:r>
            <w:proofErr w:type="gramStart"/>
            <w:r>
              <w:rPr>
                <w:sz w:val="22"/>
                <w:szCs w:val="22"/>
              </w:rPr>
              <w:t>у-</w:t>
            </w:r>
            <w:proofErr w:type="gramEnd"/>
            <w:r>
              <w:rPr>
                <w:sz w:val="22"/>
                <w:szCs w:val="22"/>
              </w:rPr>
              <w:t xml:space="preserve"> фактуре, после подписания акта-приемки выполненных работ, в  течение 2011 года</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pPr>
            <w:r>
              <w:t>согласны</w:t>
            </w:r>
          </w:p>
        </w:tc>
      </w:tr>
      <w:tr w:rsidR="00A3060F" w:rsidTr="00686626">
        <w:trPr>
          <w:trHeight w:val="680"/>
        </w:trPr>
        <w:tc>
          <w:tcPr>
            <w:tcW w:w="2598"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pPr>
            <w:r>
              <w:rPr>
                <w:sz w:val="18"/>
                <w:szCs w:val="18"/>
              </w:rPr>
              <w:t>Срок  предоставления гарантии качества  работ</w:t>
            </w:r>
          </w:p>
        </w:tc>
        <w:tc>
          <w:tcPr>
            <w:tcW w:w="7362" w:type="dxa"/>
            <w:gridSpan w:val="3"/>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rPr>
                <w:i/>
              </w:rPr>
            </w:pPr>
            <w:r>
              <w:t xml:space="preserve">услуги по комплексному техническому обслуживанию лифтового оборудования должны проводиться  соответствующими техническими средствами и квалифицированными специалистами.  Исполнитель должен проводить услуги по техническому обслуживанию лифтов в соответствии с действующей нормативно-технической документацией, по Правилам  устройства и безопасной эксплуатации лифтов (ПБ 10-558-03), должностных  инструкций  и информационного письма </w:t>
            </w:r>
            <w:proofErr w:type="spellStart"/>
            <w:r>
              <w:t>Ростехнадзора</w:t>
            </w:r>
            <w:proofErr w:type="spellEnd"/>
            <w:r>
              <w:t>,  « Руководство по эксплуатации лифта ОТIS-2000R»</w:t>
            </w:r>
            <w:proofErr w:type="gramStart"/>
            <w:r>
              <w:t>.</w:t>
            </w:r>
            <w:proofErr w:type="gramEnd"/>
            <w:r>
              <w:t xml:space="preserve"> </w:t>
            </w:r>
            <w:proofErr w:type="gramStart"/>
            <w:r>
              <w:t>у</w:t>
            </w:r>
            <w:proofErr w:type="gramEnd"/>
            <w:r>
              <w:t>твержденное ОТИС РОССИИ от 16.03.2004 года</w:t>
            </w:r>
          </w:p>
        </w:tc>
        <w:tc>
          <w:tcPr>
            <w:tcW w:w="5160" w:type="dxa"/>
            <w:gridSpan w:val="2"/>
            <w:tcBorders>
              <w:top w:val="single" w:sz="4" w:space="0" w:color="auto"/>
              <w:left w:val="single" w:sz="4" w:space="0" w:color="auto"/>
              <w:bottom w:val="single" w:sz="4" w:space="0" w:color="auto"/>
              <w:right w:val="single" w:sz="4" w:space="0" w:color="auto"/>
            </w:tcBorders>
            <w:hideMark/>
          </w:tcPr>
          <w:p w:rsidR="00A3060F" w:rsidRDefault="00A3060F">
            <w:pPr>
              <w:spacing w:line="276" w:lineRule="auto"/>
              <w:jc w:val="center"/>
              <w:rPr>
                <w:i/>
              </w:rPr>
            </w:pPr>
            <w:r>
              <w:t>согласны</w:t>
            </w:r>
          </w:p>
        </w:tc>
      </w:tr>
    </w:tbl>
    <w:p w:rsidR="00A86C96" w:rsidRPr="005239F9" w:rsidRDefault="00A86C96" w:rsidP="005239F9">
      <w:pPr>
        <w:tabs>
          <w:tab w:val="left" w:pos="6750"/>
        </w:tabs>
      </w:pPr>
    </w:p>
    <w:sectPr w:rsidR="00A86C96" w:rsidRPr="005239F9" w:rsidSect="00FC537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50800"/>
    <w:multiLevelType w:val="hybridMultilevel"/>
    <w:tmpl w:val="D226B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5378"/>
    <w:rsid w:val="00210452"/>
    <w:rsid w:val="002B74F4"/>
    <w:rsid w:val="002D3E63"/>
    <w:rsid w:val="002E3D77"/>
    <w:rsid w:val="00390E21"/>
    <w:rsid w:val="004E45CD"/>
    <w:rsid w:val="005239F9"/>
    <w:rsid w:val="005639FB"/>
    <w:rsid w:val="005661F5"/>
    <w:rsid w:val="006348C7"/>
    <w:rsid w:val="00686626"/>
    <w:rsid w:val="00761D08"/>
    <w:rsid w:val="00863446"/>
    <w:rsid w:val="009F26E5"/>
    <w:rsid w:val="009F3928"/>
    <w:rsid w:val="00A3060F"/>
    <w:rsid w:val="00A51CFC"/>
    <w:rsid w:val="00A65DF8"/>
    <w:rsid w:val="00A86C96"/>
    <w:rsid w:val="00AD4ED4"/>
    <w:rsid w:val="00AF46AA"/>
    <w:rsid w:val="00BB458A"/>
    <w:rsid w:val="00DF4A6F"/>
    <w:rsid w:val="00E2381A"/>
    <w:rsid w:val="00E956B3"/>
    <w:rsid w:val="00F7176A"/>
    <w:rsid w:val="00FC5378"/>
    <w:rsid w:val="00FD4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37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3060F"/>
    <w:pPr>
      <w:keepNext/>
      <w:keepLines/>
      <w:suppressLineNumbers/>
      <w:suppressAutoHyphens/>
      <w:ind w:firstLine="708"/>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C5378"/>
    <w:pPr>
      <w:widowControl/>
      <w:jc w:val="center"/>
    </w:pPr>
    <w:rPr>
      <w:b/>
      <w:bCs/>
      <w:color w:val="000000"/>
      <w:sz w:val="24"/>
      <w:szCs w:val="24"/>
    </w:rPr>
  </w:style>
  <w:style w:type="character" w:customStyle="1" w:styleId="a4">
    <w:name w:val="Название Знак"/>
    <w:basedOn w:val="a0"/>
    <w:link w:val="a3"/>
    <w:rsid w:val="00FC5378"/>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6"/>
    <w:uiPriority w:val="99"/>
    <w:rsid w:val="00FC5378"/>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rsid w:val="00FC5378"/>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3060F"/>
    <w:rPr>
      <w:rFonts w:ascii="Times New Roman" w:eastAsia="Times New Roman" w:hAnsi="Times New Roman" w:cs="Times New Roman"/>
      <w:sz w:val="24"/>
      <w:szCs w:val="20"/>
      <w:lang w:eastAsia="ru-RU"/>
    </w:rPr>
  </w:style>
  <w:style w:type="paragraph" w:styleId="a7">
    <w:name w:val="List Number"/>
    <w:basedOn w:val="a"/>
    <w:unhideWhenUsed/>
    <w:rsid w:val="00A3060F"/>
    <w:pPr>
      <w:widowControl/>
      <w:autoSpaceDE w:val="0"/>
      <w:autoSpaceDN w:val="0"/>
      <w:spacing w:before="60" w:line="360" w:lineRule="auto"/>
      <w:jc w:val="both"/>
    </w:pPr>
    <w:rPr>
      <w:sz w:val="28"/>
      <w:szCs w:val="24"/>
    </w:rPr>
  </w:style>
  <w:style w:type="paragraph" w:styleId="a8">
    <w:name w:val="List Paragraph"/>
    <w:basedOn w:val="a"/>
    <w:uiPriority w:val="34"/>
    <w:qFormat/>
    <w:rsid w:val="002E3D77"/>
    <w:pPr>
      <w:ind w:left="720"/>
      <w:contextualSpacing/>
    </w:pPr>
  </w:style>
</w:styles>
</file>

<file path=word/webSettings.xml><?xml version="1.0" encoding="utf-8"?>
<w:webSettings xmlns:r="http://schemas.openxmlformats.org/officeDocument/2006/relationships" xmlns:w="http://schemas.openxmlformats.org/wordprocessingml/2006/main">
  <w:divs>
    <w:div w:id="228148809">
      <w:bodyDiv w:val="1"/>
      <w:marLeft w:val="0"/>
      <w:marRight w:val="0"/>
      <w:marTop w:val="0"/>
      <w:marBottom w:val="0"/>
      <w:divBdr>
        <w:top w:val="none" w:sz="0" w:space="0" w:color="auto"/>
        <w:left w:val="none" w:sz="0" w:space="0" w:color="auto"/>
        <w:bottom w:val="none" w:sz="0" w:space="0" w:color="auto"/>
        <w:right w:val="none" w:sz="0" w:space="0" w:color="auto"/>
      </w:divBdr>
    </w:div>
    <w:div w:id="469052209">
      <w:bodyDiv w:val="1"/>
      <w:marLeft w:val="0"/>
      <w:marRight w:val="0"/>
      <w:marTop w:val="0"/>
      <w:marBottom w:val="0"/>
      <w:divBdr>
        <w:top w:val="none" w:sz="0" w:space="0" w:color="auto"/>
        <w:left w:val="none" w:sz="0" w:space="0" w:color="auto"/>
        <w:bottom w:val="none" w:sz="0" w:space="0" w:color="auto"/>
        <w:right w:val="none" w:sz="0" w:space="0" w:color="auto"/>
      </w:divBdr>
    </w:div>
    <w:div w:id="1059982815">
      <w:bodyDiv w:val="1"/>
      <w:marLeft w:val="0"/>
      <w:marRight w:val="0"/>
      <w:marTop w:val="0"/>
      <w:marBottom w:val="0"/>
      <w:divBdr>
        <w:top w:val="none" w:sz="0" w:space="0" w:color="auto"/>
        <w:left w:val="none" w:sz="0" w:space="0" w:color="auto"/>
        <w:bottom w:val="none" w:sz="0" w:space="0" w:color="auto"/>
        <w:right w:val="none" w:sz="0" w:space="0" w:color="auto"/>
      </w:divBdr>
    </w:div>
    <w:div w:id="1630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11</cp:revision>
  <cp:lastPrinted>2010-12-22T07:37:00Z</cp:lastPrinted>
  <dcterms:created xsi:type="dcterms:W3CDTF">2010-12-20T10:16:00Z</dcterms:created>
  <dcterms:modified xsi:type="dcterms:W3CDTF">2010-12-22T07:50:00Z</dcterms:modified>
</cp:coreProperties>
</file>